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0" w:rsidRDefault="00CB417E">
      <w:r>
        <w:rPr>
          <w:i w:val="0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B64440">
      <w:pPr>
        <w:pStyle w:val="af8"/>
        <w:spacing w:before="0" w:after="0"/>
        <w:jc w:val="left"/>
        <w:rPr>
          <w:rFonts w:asciiTheme="minorHAnsi" w:hAnsiTheme="minorHAnsi"/>
          <w:b/>
          <w:color w:val="E36C0A"/>
          <w:sz w:val="40"/>
        </w:rPr>
      </w:pPr>
    </w:p>
    <w:p w:rsidR="00B64440" w:rsidRDefault="00CB417E">
      <w:pPr>
        <w:pStyle w:val="af8"/>
        <w:spacing w:before="0" w:after="0"/>
        <w:rPr>
          <w:rFonts w:ascii="Montserrat" w:hAnsi="Montserrat"/>
          <w:i w:val="0"/>
          <w:color w:val="000000" w:themeColor="text1"/>
          <w:sz w:val="40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B64440" w:rsidRDefault="00CB417E">
      <w:pPr>
        <w:pStyle w:val="af8"/>
        <w:spacing w:before="0" w:after="0"/>
        <w:rPr>
          <w:rFonts w:ascii="Montserrat" w:hAnsi="Montserrat"/>
          <w:b/>
          <w:i w:val="0"/>
          <w:color w:val="000000" w:themeColor="text1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«Кухни Кавказа: Гастрономическое путешествие» </w:t>
      </w:r>
    </w:p>
    <w:p w:rsidR="00B64440" w:rsidRDefault="00CB417E">
      <w:pPr>
        <w:pStyle w:val="af8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(3 дня/2 ночи) </w:t>
      </w:r>
    </w:p>
    <w:p w:rsidR="00B64440" w:rsidRDefault="00CB417E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  <w:r>
        <w:rPr>
          <w:rFonts w:ascii="Montserrat" w:hAnsi="Montserrat"/>
          <w:b/>
          <w:i w:val="0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spacing w:after="0" w:line="240" w:lineRule="auto"/>
        <w:rPr>
          <w:rFonts w:ascii="Montserrat" w:hAnsi="Montserrat"/>
          <w:i w:val="0"/>
          <w:sz w:val="22"/>
        </w:rPr>
      </w:pPr>
      <w:r>
        <w:rPr>
          <w:rFonts w:ascii="Montserrat" w:hAnsi="Montserrat"/>
          <w:i w:val="0"/>
          <w:sz w:val="22"/>
        </w:rPr>
        <w:t>Маршрут</w:t>
      </w:r>
    </w:p>
    <w:p w:rsidR="00B64440" w:rsidRDefault="00CB417E">
      <w:pPr>
        <w:spacing w:after="0" w:line="240" w:lineRule="auto"/>
        <w:jc w:val="both"/>
        <w:rPr>
          <w:rFonts w:ascii="Montserrat" w:hAnsi="Montserrat"/>
          <w:b/>
          <w:i w:val="0"/>
          <w:sz w:val="22"/>
        </w:rPr>
      </w:pPr>
      <w:r>
        <w:rPr>
          <w:rFonts w:ascii="Montserrat" w:hAnsi="Montserrat"/>
          <w:b/>
          <w:i w:val="0"/>
          <w:sz w:val="22"/>
        </w:rPr>
        <w:t xml:space="preserve">Пятигорск – Клуб «Шато» - Ингушетия - Казачье подворье (станица </w:t>
      </w:r>
      <w:proofErr w:type="spellStart"/>
      <w:r>
        <w:rPr>
          <w:rFonts w:ascii="Montserrat" w:hAnsi="Montserrat"/>
          <w:b/>
          <w:i w:val="0"/>
          <w:sz w:val="22"/>
        </w:rPr>
        <w:t>Боргустанская</w:t>
      </w:r>
      <w:proofErr w:type="spellEnd"/>
      <w:r>
        <w:rPr>
          <w:rFonts w:ascii="Montserrat" w:hAnsi="Montserrat"/>
          <w:b/>
          <w:i w:val="0"/>
          <w:sz w:val="22"/>
        </w:rPr>
        <w:t xml:space="preserve">) – Железноводск -  Пятигорск  </w:t>
      </w:r>
    </w:p>
    <w:p w:rsidR="00B64440" w:rsidRDefault="00CB417E">
      <w:pPr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-916939</wp:posOffset>
            </wp:positionH>
            <wp:positionV relativeFrom="paragraph">
              <wp:posOffset>46990</wp:posOffset>
            </wp:positionV>
            <wp:extent cx="565150" cy="647700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Это колоритный 3-х </w:t>
      </w:r>
      <w:proofErr w:type="spellStart"/>
      <w:r>
        <w:rPr>
          <w:rFonts w:ascii="Montserrat" w:hAnsi="Montserrat"/>
        </w:rPr>
        <w:t>дневный</w:t>
      </w:r>
      <w:proofErr w:type="spellEnd"/>
      <w:r>
        <w:rPr>
          <w:rFonts w:ascii="Montserrat" w:hAnsi="Montserrat"/>
        </w:rPr>
        <w:t xml:space="preserve"> тур с яркими впечатлениями о самобытной культуре, красоте природы, курортном знакомстве, таинстве обрядов и легенд, а еще вкусной Кавказской едой и Казачьим застольем! В отличи</w:t>
      </w:r>
      <w:proofErr w:type="gramStart"/>
      <w:r>
        <w:rPr>
          <w:rFonts w:ascii="Montserrat" w:hAnsi="Montserrat"/>
        </w:rPr>
        <w:t>и</w:t>
      </w:r>
      <w:proofErr w:type="gramEnd"/>
      <w:r>
        <w:rPr>
          <w:rFonts w:ascii="Montserrat" w:hAnsi="Montserrat"/>
        </w:rPr>
        <w:t xml:space="preserve"> от классических экскурсионных туров, которых сейчас много, мы включили в тур </w:t>
      </w:r>
      <w:r>
        <w:rPr>
          <w:rFonts w:ascii="Montserrat" w:hAnsi="Montserrat"/>
        </w:rPr>
        <w:t>разнообразные яркие и запоминающиеся мероприятия, такие как дегустация кавказских вин, изготовление национального ингушского блюда и,  конечно, знакомство с традиционным казачеством!</w:t>
      </w:r>
    </w:p>
    <w:p w:rsidR="00B64440" w:rsidRDefault="00B64440">
      <w:pPr>
        <w:spacing w:after="0" w:line="240" w:lineRule="auto"/>
        <w:rPr>
          <w:rFonts w:ascii="Montserrat" w:hAnsi="Montserrat"/>
          <w:b/>
          <w:i w:val="0"/>
          <w:color w:val="212121"/>
          <w:sz w:val="24"/>
          <w:highlight w:val="white"/>
        </w:rPr>
      </w:pPr>
      <w:bookmarkStart w:id="0" w:name="_Hlk88561248"/>
    </w:p>
    <w:tbl>
      <w:tblPr>
        <w:tblStyle w:val="1f6"/>
        <w:tblW w:w="0" w:type="auto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398"/>
      </w:tblGrid>
      <w:tr w:rsidR="00B6444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4440" w:rsidRDefault="00CB417E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-128270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:rsidR="00B64440" w:rsidRDefault="00CB417E">
            <w:pPr>
              <w:spacing w:line="240" w:lineRule="auto"/>
              <w:rPr>
                <w:rStyle w:val="1f1"/>
                <w:rFonts w:ascii="Montserrat" w:hAnsi="Montserrat"/>
                <w:i w:val="0"/>
              </w:rPr>
            </w:pPr>
            <w:r>
              <w:rPr>
                <w:rStyle w:val="1f1"/>
                <w:rFonts w:ascii="Montserrat" w:hAnsi="Montserrat"/>
                <w:i w:val="0"/>
              </w:rPr>
              <w:t>3р дня/ 2 ночи</w:t>
            </w:r>
          </w:p>
          <w:p w:rsidR="00B64440" w:rsidRDefault="00B64440">
            <w:pPr>
              <w:spacing w:line="240" w:lineRule="auto"/>
              <w:rPr>
                <w:rStyle w:val="1f1"/>
              </w:rPr>
            </w:pPr>
          </w:p>
          <w:p w:rsidR="00B64440" w:rsidRDefault="00CB417E">
            <w:pPr>
              <w:spacing w:line="240" w:lineRule="auto"/>
              <w:rPr>
                <w:rStyle w:val="1f1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52070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rFonts w:ascii="Montserrat" w:hAnsi="Montserrat"/>
                <w:color w:val="212121"/>
                <w:highlight w:val="white"/>
              </w:rPr>
              <w:t>Место окончания тура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 xml:space="preserve">г. </w:t>
            </w:r>
            <w:r>
              <w:rPr>
                <w:rFonts w:ascii="Montserrat" w:hAnsi="Montserrat"/>
                <w:b/>
                <w:color w:val="212121"/>
                <w:highlight w:val="white"/>
              </w:rPr>
              <w:t>Пятигорск, 18.00</w:t>
            </w:r>
          </w:p>
          <w:p w:rsidR="00B64440" w:rsidRDefault="00B64440">
            <w:pPr>
              <w:spacing w:line="240" w:lineRule="auto"/>
              <w:rPr>
                <w:rFonts w:ascii="Montserrat" w:hAnsi="Montserrat"/>
                <w:i w:val="0"/>
              </w:rPr>
            </w:pPr>
          </w:p>
          <w:p w:rsidR="00B64440" w:rsidRDefault="00B64440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440" w:rsidRDefault="00CB417E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517525</wp:posOffset>
                  </wp:positionH>
                  <wp:positionV relativeFrom="paragraph">
                    <wp:posOffset>-12700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B64440" w:rsidRDefault="00CB417E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rFonts w:ascii="Montserrat" w:hAnsi="Montserrat"/>
                <w:color w:val="212121"/>
                <w:highlight w:val="white"/>
              </w:rPr>
              <w:t>Даты заездов в 2024 г.: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Апрель: 19.04 – 21.04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Май: 17.05 – 19.05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Июнь: 21.06 – 23.06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Июль: 19.07 – 21.07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Август: 16.08 – 18.08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Сентябрь: 20.09 – 22.09</w:t>
            </w:r>
          </w:p>
          <w:p w:rsidR="00B64440" w:rsidRDefault="00CB417E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Октябрь: 18.10 – 20.10</w:t>
            </w:r>
          </w:p>
          <w:p w:rsidR="00B64440" w:rsidRDefault="00B64440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</w:p>
        </w:tc>
      </w:tr>
      <w:tr w:rsidR="00B6444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4440" w:rsidRDefault="00CB417E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rFonts w:ascii="Montserrat" w:hAnsi="Montserrat"/>
                <w:color w:val="212121"/>
                <w:highlight w:val="whit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440" w:rsidRDefault="00B64440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B64440" w:rsidRDefault="00B64440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</w:p>
        </w:tc>
      </w:tr>
    </w:tbl>
    <w:p w:rsidR="00B64440" w:rsidRDefault="00CB417E">
      <w:pPr>
        <w:spacing w:after="0" w:line="240" w:lineRule="auto"/>
        <w:rPr>
          <w:rFonts w:ascii="Montserrat" w:hAnsi="Montserrat"/>
          <w:b/>
          <w:i w:val="0"/>
          <w:color w:val="212121"/>
          <w:highlight w:val="white"/>
        </w:rPr>
      </w:pPr>
      <w:r>
        <w:rPr>
          <w:rFonts w:ascii="Montserrat" w:hAnsi="Montserrat"/>
          <w:i w:val="0"/>
          <w:noProof/>
          <w:color w:val="212121"/>
          <w:highlight w:val="whit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371475" cy="465455"/>
            <wp:effectExtent l="0" t="0" r="0" b="0"/>
            <wp:wrapSquare wrapText="bothSides" distT="0" distB="0" distL="114300" distR="1143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212121"/>
          <w:highlight w:val="white"/>
        </w:rPr>
        <w:t>Место и время сбора группы</w:t>
      </w:r>
    </w:p>
    <w:p w:rsidR="00B64440" w:rsidRDefault="00CB417E">
      <w:pPr>
        <w:spacing w:after="0" w:line="240" w:lineRule="auto"/>
        <w:ind w:left="93" w:firstLine="49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Встреча с представителем туроператора в первый экскурсионный день происходит в  холле гостиницы проживания согласно следующему расписанию:</w:t>
      </w:r>
    </w:p>
    <w:p w:rsidR="00B64440" w:rsidRDefault="00B64440">
      <w:pPr>
        <w:spacing w:after="0" w:line="240" w:lineRule="auto"/>
        <w:ind w:left="93" w:firstLine="49"/>
        <w:jc w:val="both"/>
        <w:rPr>
          <w:rFonts w:ascii="Montserrat" w:hAnsi="Montserrat"/>
          <w:i w:val="0"/>
        </w:rPr>
      </w:pPr>
    </w:p>
    <w:p w:rsidR="00B64440" w:rsidRDefault="00CB417E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</w:rPr>
        <w:t>Гостиница «Южная»</w:t>
      </w:r>
      <w:r>
        <w:rPr>
          <w:rFonts w:ascii="Montserrat" w:hAnsi="Montserrat"/>
          <w:i w:val="0"/>
        </w:rPr>
        <w:t xml:space="preserve"> - 13.40</w:t>
      </w:r>
    </w:p>
    <w:p w:rsidR="00B64440" w:rsidRDefault="00CB417E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</w:rPr>
        <w:t xml:space="preserve">Отель «Машук» </w:t>
      </w:r>
      <w:r>
        <w:rPr>
          <w:rFonts w:ascii="Montserrat" w:hAnsi="Montserrat"/>
          <w:i w:val="0"/>
        </w:rPr>
        <w:t>- 13.50</w:t>
      </w:r>
    </w:p>
    <w:p w:rsidR="00B64440" w:rsidRDefault="00CB417E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</w:rPr>
        <w:t xml:space="preserve">Отель «Интурист» </w:t>
      </w:r>
      <w:r>
        <w:rPr>
          <w:rFonts w:ascii="Montserrat" w:hAnsi="Montserrat"/>
          <w:i w:val="0"/>
        </w:rPr>
        <w:t>- 13.55</w:t>
      </w:r>
    </w:p>
    <w:p w:rsidR="00B64440" w:rsidRDefault="00CB417E">
      <w:pPr>
        <w:spacing w:line="240" w:lineRule="auto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 </w:t>
      </w:r>
      <w:r>
        <w:rPr>
          <w:rFonts w:ascii="Montserrat" w:hAnsi="Montserrat"/>
          <w:i w:val="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:rsidR="00B64440" w:rsidRDefault="00CB417E">
      <w:pPr>
        <w:spacing w:after="0" w:line="240" w:lineRule="auto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8890</wp:posOffset>
            </wp:positionV>
            <wp:extent cx="397510" cy="371475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975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  <w:color w:val="000000" w:themeColor="text1"/>
        </w:rPr>
        <w:t>Рекомендуется пообедать в первый день тура, перед отправлением на экскурсию по</w:t>
      </w:r>
      <w:r>
        <w:rPr>
          <w:rFonts w:ascii="Montserrat" w:hAnsi="Montserrat"/>
          <w:i w:val="0"/>
          <w:color w:val="000000" w:themeColor="text1"/>
        </w:rPr>
        <w:t xml:space="preserve"> Пятигорску.</w:t>
      </w:r>
    </w:p>
    <w:p w:rsidR="00B64440" w:rsidRDefault="00CB417E">
      <w:pPr>
        <w:pStyle w:val="af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>Во время путешествия необходимо иметь наличные деньги на дополнительные расходы. Банковские карты для оплаты принимаются не везде</w:t>
      </w:r>
    </w:p>
    <w:p w:rsidR="00B64440" w:rsidRDefault="00CB417E">
      <w:pPr>
        <w:pStyle w:val="af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Последний день тура завершается в городе-курорте Пятигорске ориентировочно в 18.00. Просьба приобретать обратные </w:t>
      </w:r>
      <w:r>
        <w:rPr>
          <w:rFonts w:ascii="Montserrat" w:hAnsi="Montserrat"/>
          <w:i w:val="0"/>
          <w:color w:val="000000" w:themeColor="text1"/>
        </w:rPr>
        <w:t xml:space="preserve">билеты с учетом этого факта. От г. Пятигорска до аэропорта Минеральные воды добираться от 30 до 50 минут. </w:t>
      </w:r>
    </w:p>
    <w:p w:rsidR="00B64440" w:rsidRDefault="00CB417E">
      <w:pPr>
        <w:pStyle w:val="af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Посещая республики Северного Кавказа, не забывайте о внешнем виде. Не рекомендуется в теплый период оголение рук, короткие юбки, для мужчин – шорты.</w:t>
      </w:r>
    </w:p>
    <w:p w:rsidR="00B64440" w:rsidRDefault="00CB417E">
      <w:pPr>
        <w:pStyle w:val="af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B64440" w:rsidRDefault="00B64440">
      <w:pPr>
        <w:spacing w:after="0" w:line="240" w:lineRule="auto"/>
        <w:ind w:left="567" w:right="310" w:hanging="283"/>
        <w:jc w:val="both"/>
        <w:rPr>
          <w:rFonts w:ascii="Montserrat" w:hAnsi="Montserrat"/>
          <w:i w:val="0"/>
        </w:rPr>
      </w:pPr>
    </w:p>
    <w:p w:rsidR="00B64440" w:rsidRDefault="00B64440">
      <w:pPr>
        <w:spacing w:after="0" w:line="240" w:lineRule="auto"/>
        <w:ind w:left="567" w:right="310" w:hanging="283"/>
        <w:jc w:val="both"/>
        <w:rPr>
          <w:rFonts w:ascii="Montserrat" w:hAnsi="Montserrat"/>
          <w:i w:val="0"/>
        </w:rPr>
      </w:pPr>
    </w:p>
    <w:p w:rsidR="00B64440" w:rsidRDefault="00B64440">
      <w:pPr>
        <w:spacing w:after="0" w:line="240" w:lineRule="auto"/>
        <w:ind w:left="567" w:right="310" w:hanging="283"/>
        <w:jc w:val="both"/>
        <w:rPr>
          <w:rFonts w:ascii="Montserrat" w:hAnsi="Montserrat"/>
          <w:i w:val="0"/>
        </w:rPr>
      </w:pPr>
    </w:p>
    <w:p w:rsidR="00B64440" w:rsidRDefault="00B64440">
      <w:pPr>
        <w:spacing w:after="0" w:line="240" w:lineRule="auto"/>
        <w:ind w:left="567" w:right="310" w:hanging="283"/>
        <w:jc w:val="both"/>
        <w:rPr>
          <w:rFonts w:ascii="Montserrat" w:hAnsi="Montserrat"/>
          <w:i w:val="0"/>
        </w:rPr>
      </w:pPr>
    </w:p>
    <w:p w:rsidR="00B64440" w:rsidRDefault="00B64440">
      <w:pPr>
        <w:spacing w:after="0" w:line="240" w:lineRule="auto"/>
        <w:ind w:right="310"/>
        <w:jc w:val="both"/>
        <w:rPr>
          <w:rFonts w:ascii="Montserrat" w:hAnsi="Montserrat"/>
          <w:i w:val="0"/>
        </w:rPr>
      </w:pPr>
    </w:p>
    <w:p w:rsidR="00B64440" w:rsidRDefault="00CB417E">
      <w:pPr>
        <w:spacing w:after="0" w:line="240" w:lineRule="auto"/>
        <w:rPr>
          <w:rFonts w:ascii="Montserrat" w:hAnsi="Montserrat"/>
          <w:b/>
          <w:i w:val="0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0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7868"/>
        <w:gridCol w:w="2376"/>
      </w:tblGrid>
      <w:tr w:rsidR="00B64440">
        <w:tc>
          <w:tcPr>
            <w:tcW w:w="745" w:type="dxa"/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день</w:t>
            </w:r>
          </w:p>
        </w:tc>
        <w:tc>
          <w:tcPr>
            <w:tcW w:w="7868" w:type="dxa"/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Программа</w:t>
            </w:r>
          </w:p>
        </w:tc>
        <w:tc>
          <w:tcPr>
            <w:tcW w:w="2376" w:type="dxa"/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>Доп. расходы</w:t>
            </w:r>
          </w:p>
        </w:tc>
      </w:tr>
      <w:tr w:rsidR="00B64440">
        <w:trPr>
          <w:trHeight w:val="1134"/>
        </w:trPr>
        <w:tc>
          <w:tcPr>
            <w:tcW w:w="745" w:type="dxa"/>
            <w:textDirection w:val="btLr"/>
          </w:tcPr>
          <w:p w:rsidR="00B64440" w:rsidRDefault="00CB417E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 xml:space="preserve"> 1 день</w:t>
            </w:r>
          </w:p>
        </w:tc>
        <w:tc>
          <w:tcPr>
            <w:tcW w:w="7868" w:type="dxa"/>
          </w:tcPr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 xml:space="preserve">Встреча в холле отеля с представителем </w:t>
            </w: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>компании «Ладья».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городу-курорту Пятигорску.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Приглашаем в Пятигорск. За время первоначального знакомства со столицей Кавказа мы успеем многое увидеть и еще больше услышать об этой удивительной земле, которая на протяжении 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lastRenderedPageBreak/>
              <w:t>сотен лет дарит людям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здоровье и долголетие. Так как история города неразрывно связана с именем Великого русского поэта Михаила Юрьевича Лермонтова, то и путешествовать будем и по местам, где когда-то прогуливался гений. Провал -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удивительная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провалина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в горе, в которую загляд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ывал весь учёный мир, прибывающий на Кавказ для изучения данной местности. Прогуливаясь по аллеям старого парка с именем «Новый», познакомимся с символом этих мест - Орлом, соседствующим с Китайской беседкой и старым дряхлеющим гротом, гордящимся своим зна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комством с богиней охоты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-Д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ианой и М. Ю. Лермонтовым. Парк "Цветник" приветливо раскроет свои объятия в любое время года, а задорно и весело угостит минеральной водой в питьевой галерее. В процессе экскурсии путь пройдёт на западный склон горы Машук к печа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льному месту. К месту дуэли Поэта.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зд в кл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уб «Шато-КМВ»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Мастер-класс </w:t>
            </w:r>
            <w:bookmarkStart w:id="1" w:name="_Hlk90890748"/>
            <w:r>
              <w:rPr>
                <w:rFonts w:ascii="Montserrat" w:hAnsi="Montserrat"/>
                <w:b/>
                <w:i w:val="0"/>
                <w:color w:val="000000" w:themeColor="text1"/>
              </w:rPr>
              <w:t>по дегустации Кавказских вин и коньяка.</w:t>
            </w:r>
            <w:bookmarkEnd w:id="1"/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Нас ждет участие в обучающем мастер-классе по дегустации винодельческой продукции ведущих ставропольских производителей. История становления в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сомелье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: Вы научитесь выявлять аромат и вкус вина по десяткам параметров с пом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Ужин - Кавказское застолье (входит в стоимость программы).</w:t>
            </w:r>
          </w:p>
          <w:p w:rsidR="00B64440" w:rsidRDefault="00CB417E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Свободное время.</w:t>
            </w:r>
          </w:p>
        </w:tc>
        <w:tc>
          <w:tcPr>
            <w:tcW w:w="2376" w:type="dxa"/>
          </w:tcPr>
          <w:p w:rsidR="00B64440" w:rsidRDefault="00CB417E">
            <w:pPr>
              <w:numPr>
                <w:ilvl w:val="0"/>
                <w:numId w:val="4"/>
              </w:numPr>
              <w:spacing w:after="200" w:line="240" w:lineRule="auto"/>
              <w:ind w:left="309" w:hanging="141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lastRenderedPageBreak/>
              <w:t xml:space="preserve">обед </w:t>
            </w:r>
          </w:p>
          <w:p w:rsidR="00B64440" w:rsidRDefault="00B64440">
            <w:pPr>
              <w:pStyle w:val="af1"/>
              <w:spacing w:line="240" w:lineRule="auto"/>
              <w:ind w:left="288"/>
              <w:jc w:val="both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</w:p>
        </w:tc>
      </w:tr>
      <w:tr w:rsidR="00B64440">
        <w:trPr>
          <w:trHeight w:val="1134"/>
        </w:trPr>
        <w:tc>
          <w:tcPr>
            <w:tcW w:w="745" w:type="dxa"/>
            <w:textDirection w:val="btLr"/>
          </w:tcPr>
          <w:p w:rsidR="00B64440" w:rsidRDefault="00CB417E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lastRenderedPageBreak/>
              <w:t>2 день</w:t>
            </w:r>
          </w:p>
        </w:tc>
        <w:tc>
          <w:tcPr>
            <w:tcW w:w="7868" w:type="dxa"/>
          </w:tcPr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ланч-бокс (кроме отель «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»)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республику Ингушетию.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Ингушетия-страна необычайных по красоте горных пейзажей, чистейших источников в сочетании с неповторимым архитектурным наследием. Первым местом в нашем знакомстве с И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нгушетией будет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Джейрахское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ущелье.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Джейрахское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ущелье (изумруд Ингушетии) - это настоящее райское место, над которым испокон веков трудилась матушка-природа и человек. Это совершенно другой мир, с его загадками и многовековой историей. В ущелье находится 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92 памятника, в их числе ингушские башни. Некоторые сооружения датируются 2 веком до н.э. Вблизи ущелья расположился новый всесезонный горнолыжный курорт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Армхи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Республики Ингушетии. Общая протяженность трассы - более 3000м, перепад высот - более 300 м. В л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юбое время года курорт предлагает своим гостям: СПА-процедуры, отдых в крытом бассейне, прогулки по сосновому бору и организацию пикника на природе. На территории курорта есть канатная дорога, по которой мы и поднимемся к обзорной площадке, с которой откры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вается изумительный вид на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Джейраховское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ущелье.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Посещение курорта «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Армхи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>».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Подъем на канатной дороге.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Мастер-класс по изготовлению национального блюда Ингушетии «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Чапильгаш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>»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Кулинарные пристрастия тут сохранились со времен предков, живших на этой земле сот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ни лет назад. Кухня горцев – одна из самых вкусных, простых и древних в мире.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Обед </w:t>
            </w:r>
            <w:r>
              <w:rPr>
                <w:rFonts w:ascii="Montserrat" w:hAnsi="Montserrat"/>
                <w:b/>
                <w:i w:val="0"/>
              </w:rPr>
              <w:t>(входит в стоимость программы).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Христианский храм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Тхаба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Ерды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возведен на месте древнего языческого капища предположительно в VIII — IX веке, данное предположение дает основание считать его одним из самых древнейших храмов России. В нем переплетаются символы христианства и элементы местной языческой религией того вр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емени. Храм является достаточно интересным архитектурным сооружением, главной его гордостью считаются резьба, лепнина и другие удивительные украшения. Храм украшает композиция с фигурами Христа, некоторых персонажей из библии и виноградных лоз.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И, наконец, мы посетим одно из чудес России –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Вовнушки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, яркий и экзотический башенный комплекс среди оборонительных строений древней Ингушетии.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Свободное время.</w:t>
            </w:r>
          </w:p>
        </w:tc>
        <w:tc>
          <w:tcPr>
            <w:tcW w:w="2376" w:type="dxa"/>
          </w:tcPr>
          <w:p w:rsidR="00B64440" w:rsidRDefault="00CB417E">
            <w:pPr>
              <w:pStyle w:val="af1"/>
              <w:numPr>
                <w:ilvl w:val="0"/>
                <w:numId w:val="4"/>
              </w:numPr>
              <w:spacing w:line="240" w:lineRule="auto"/>
              <w:ind w:left="184" w:firstLine="0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 xml:space="preserve">экологический сбор </w:t>
            </w:r>
            <w:proofErr w:type="gramStart"/>
            <w:r>
              <w:rPr>
                <w:rFonts w:ascii="Montserrat" w:hAnsi="Montserrat"/>
                <w:i w:val="0"/>
                <w:sz w:val="18"/>
              </w:rPr>
              <w:t>в</w:t>
            </w:r>
            <w:proofErr w:type="gramEnd"/>
            <w:r>
              <w:rPr>
                <w:rFonts w:ascii="Montserrat" w:hAnsi="Montserrat"/>
                <w:i w:val="0"/>
                <w:sz w:val="18"/>
              </w:rPr>
              <w:t xml:space="preserve">   </w:t>
            </w:r>
          </w:p>
          <w:p w:rsidR="00B64440" w:rsidRDefault="00CB417E">
            <w:pPr>
              <w:pStyle w:val="af1"/>
              <w:spacing w:line="240" w:lineRule="auto"/>
              <w:ind w:left="184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 xml:space="preserve">   Ингушетии - 200 руб./чел</w:t>
            </w:r>
          </w:p>
          <w:p w:rsidR="00B64440" w:rsidRPr="00CB417E" w:rsidRDefault="00CB417E" w:rsidP="00CB417E">
            <w:pPr>
              <w:numPr>
                <w:ilvl w:val="0"/>
                <w:numId w:val="4"/>
              </w:numPr>
              <w:spacing w:line="240" w:lineRule="auto"/>
              <w:ind w:left="184" w:right="118" w:firstLine="0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в</w:t>
            </w:r>
            <w:bookmarkStart w:id="2" w:name="_GoBack"/>
            <w:bookmarkEnd w:id="2"/>
            <w:r w:rsidRPr="00CB417E">
              <w:rPr>
                <w:rFonts w:ascii="Montserrat" w:hAnsi="Montserrat"/>
                <w:i w:val="0"/>
                <w:sz w:val="18"/>
              </w:rPr>
              <w:t xml:space="preserve">ходные билеты на </w:t>
            </w:r>
            <w:r w:rsidRPr="00CB417E">
              <w:rPr>
                <w:rFonts w:ascii="Montserrat" w:hAnsi="Montserrat"/>
                <w:i w:val="0"/>
                <w:sz w:val="18"/>
              </w:rPr>
              <w:t xml:space="preserve"> </w:t>
            </w:r>
            <w:r w:rsidRPr="00CB417E">
              <w:rPr>
                <w:rFonts w:ascii="Montserrat" w:hAnsi="Montserrat"/>
                <w:i w:val="0"/>
                <w:sz w:val="18"/>
              </w:rPr>
              <w:t>башенный комплекс</w:t>
            </w:r>
          </w:p>
          <w:p w:rsidR="00B64440" w:rsidRDefault="00CB417E">
            <w:pPr>
              <w:spacing w:line="240" w:lineRule="auto"/>
              <w:ind w:left="184" w:right="118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 xml:space="preserve">   </w:t>
            </w:r>
            <w:proofErr w:type="spellStart"/>
            <w:r>
              <w:rPr>
                <w:rFonts w:ascii="Montserrat" w:hAnsi="Montserrat"/>
                <w:i w:val="0"/>
                <w:sz w:val="18"/>
              </w:rPr>
              <w:t>Вовнушки</w:t>
            </w:r>
            <w:proofErr w:type="spellEnd"/>
            <w:r>
              <w:rPr>
                <w:rFonts w:ascii="Montserrat" w:hAnsi="Montserrat"/>
                <w:i w:val="0"/>
                <w:sz w:val="18"/>
              </w:rPr>
              <w:t xml:space="preserve"> – 350 руб. </w:t>
            </w:r>
          </w:p>
          <w:p w:rsidR="00B64440" w:rsidRDefault="00CB417E">
            <w:pPr>
              <w:pStyle w:val="af1"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ind w:left="147" w:right="118" w:firstLine="0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ужин</w:t>
            </w:r>
          </w:p>
        </w:tc>
      </w:tr>
      <w:tr w:rsidR="00B64440">
        <w:trPr>
          <w:trHeight w:val="1134"/>
        </w:trPr>
        <w:tc>
          <w:tcPr>
            <w:tcW w:w="745" w:type="dxa"/>
            <w:textDirection w:val="btLr"/>
          </w:tcPr>
          <w:p w:rsidR="00B64440" w:rsidRDefault="00CB417E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>3 день</w:t>
            </w:r>
          </w:p>
        </w:tc>
        <w:tc>
          <w:tcPr>
            <w:tcW w:w="7868" w:type="dxa"/>
          </w:tcPr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кафе отеля (кроме отеля «Южная»).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Освобождение номеров.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Перее</w:t>
            </w:r>
            <w:proofErr w:type="gramStart"/>
            <w:r>
              <w:rPr>
                <w:rFonts w:ascii="Montserrat" w:hAnsi="Montserrat"/>
                <w:b/>
                <w:i w:val="0"/>
              </w:rPr>
              <w:t>зд в ст</w:t>
            </w:r>
            <w:proofErr w:type="gramEnd"/>
            <w:r>
              <w:rPr>
                <w:rFonts w:ascii="Montserrat" w:hAnsi="Montserrat"/>
                <w:b/>
                <w:i w:val="0"/>
              </w:rPr>
              <w:t xml:space="preserve">аницу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Боргустанскую</w:t>
            </w:r>
            <w:proofErr w:type="spellEnd"/>
            <w:r>
              <w:rPr>
                <w:rFonts w:ascii="Montserrat" w:hAnsi="Montserrat"/>
                <w:b/>
                <w:i w:val="0"/>
              </w:rPr>
              <w:t>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 xml:space="preserve">Посещение «Казачьего подворья» - </w:t>
            </w:r>
            <w:r>
              <w:rPr>
                <w:rFonts w:ascii="Montserrat" w:hAnsi="Montserrat"/>
                <w:i w:val="0"/>
                <w:sz w:val="18"/>
              </w:rPr>
              <w:t xml:space="preserve">старинной казачьей усадьбы, знакомство с бытом, культурой, обрядами и кухней Терских казаков. И как же без «Свадьбы казака» – старинного казачьего обряда с участием «Жениха» и «Невесты», сватов и </w:t>
            </w:r>
            <w:proofErr w:type="spellStart"/>
            <w:r>
              <w:rPr>
                <w:rFonts w:ascii="Montserrat" w:hAnsi="Montserrat"/>
                <w:i w:val="0"/>
                <w:sz w:val="18"/>
              </w:rPr>
              <w:t>свашек</w:t>
            </w:r>
            <w:proofErr w:type="spellEnd"/>
            <w:r>
              <w:rPr>
                <w:rFonts w:ascii="Montserrat" w:hAnsi="Montserrat"/>
                <w:i w:val="0"/>
                <w:sz w:val="18"/>
              </w:rPr>
              <w:t>, веселыми казачьими песнями и участием гостей в обряд</w:t>
            </w:r>
            <w:r>
              <w:rPr>
                <w:rFonts w:ascii="Montserrat" w:hAnsi="Montserrat"/>
                <w:i w:val="0"/>
                <w:sz w:val="18"/>
              </w:rPr>
              <w:t>е «Свадьба». В старинной казачьей усадьбе у русской печи Вас встретит хозяйка, которая расскажет о казачьем житье, покажет бытовые принадлежности, предложит разжечь светец, погладить белье рубелем, примерить коромысла и пронести воду не разлив ее, посидеть</w:t>
            </w:r>
            <w:r>
              <w:rPr>
                <w:rFonts w:ascii="Montserrat" w:hAnsi="Montserrat"/>
                <w:i w:val="0"/>
                <w:sz w:val="18"/>
              </w:rPr>
              <w:t xml:space="preserve"> за самоваром, попробовать «вареники» и, конечно же, послушать старинные казачьи песни. Гости увидят интереснейшие объекты казачьего комплекса: казачью хату, сторожевую вышку, редут, гончарную мастерскую, хозяйственные постройки и летнюю кухня с русской пе</w:t>
            </w:r>
            <w:r>
              <w:rPr>
                <w:rFonts w:ascii="Montserrat" w:hAnsi="Montserrat"/>
                <w:i w:val="0"/>
                <w:sz w:val="18"/>
              </w:rPr>
              <w:t xml:space="preserve">чью, предметы быта и орудия труда казачьего обихода. 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sz w:val="18"/>
              </w:rPr>
            </w:pPr>
            <w:r>
              <w:rPr>
                <w:rFonts w:ascii="Montserrat" w:hAnsi="Montserrat"/>
                <w:b/>
                <w:i w:val="0"/>
                <w:sz w:val="18"/>
              </w:rPr>
              <w:t xml:space="preserve">Широкое застолье с традиционными национальными блюдами, приготовленными по сохранившимся рецептам </w:t>
            </w:r>
            <w:r>
              <w:rPr>
                <w:rFonts w:ascii="Montserrat" w:hAnsi="Montserrat"/>
                <w:b/>
                <w:i w:val="0"/>
              </w:rPr>
              <w:t>(входит в стоимость программы)</w:t>
            </w:r>
            <w:proofErr w:type="gramStart"/>
            <w:r>
              <w:rPr>
                <w:rFonts w:ascii="Montserrat" w:hAnsi="Montserrat"/>
                <w:b/>
                <w:i w:val="0"/>
                <w:sz w:val="18"/>
              </w:rPr>
              <w:t xml:space="preserve"> .</w:t>
            </w:r>
            <w:proofErr w:type="gramEnd"/>
            <w:r>
              <w:rPr>
                <w:rFonts w:ascii="Montserrat" w:hAnsi="Montserrat"/>
                <w:b/>
                <w:i w:val="0"/>
                <w:sz w:val="18"/>
              </w:rPr>
              <w:t> 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Экскурсия в Железноводск.</w:t>
            </w:r>
          </w:p>
          <w:p w:rsidR="00B64440" w:rsidRDefault="00CB417E">
            <w:pPr>
              <w:spacing w:line="240" w:lineRule="auto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Нам предстоит приятное знакомство с маленьки</w:t>
            </w:r>
            <w:r>
              <w:rPr>
                <w:rFonts w:ascii="Montserrat" w:hAnsi="Montserrat"/>
                <w:i w:val="0"/>
                <w:sz w:val="18"/>
              </w:rPr>
              <w:t>м, северным, но очень уютным городком региона - Железноводском. Интересен город со всех сторон. Гордится он маленьким парком, плавно переходящим в лес, грустной историей Дачи Эмира, гордо несущей свой купол Пушкинской галереей и старающихся растянутся в ул</w:t>
            </w:r>
            <w:r>
              <w:rPr>
                <w:rFonts w:ascii="Montserrat" w:hAnsi="Montserrat"/>
                <w:i w:val="0"/>
                <w:sz w:val="18"/>
              </w:rPr>
              <w:t>ыбке своеобразных Бюветов на крошечных площадках, ну и конечно своей нигде не повторяющейся водой Славяновская и Смирновская. Находясь на верхней площадке Каскадной лестницы, трудно удержаться от возгласа: «Это же Петергоф!» За последние два года Железново</w:t>
            </w:r>
            <w:proofErr w:type="gramStart"/>
            <w:r>
              <w:rPr>
                <w:rFonts w:ascii="Montserrat" w:hAnsi="Montserrat"/>
                <w:i w:val="0"/>
                <w:sz w:val="18"/>
              </w:rPr>
              <w:t>дск пр</w:t>
            </w:r>
            <w:proofErr w:type="gramEnd"/>
            <w:r>
              <w:rPr>
                <w:rFonts w:ascii="Montserrat" w:hAnsi="Montserrat"/>
                <w:i w:val="0"/>
                <w:sz w:val="18"/>
              </w:rPr>
              <w:t xml:space="preserve">евратился из небольшого провинциального городка в курорт европейского уровня. Вы увидите уже </w:t>
            </w:r>
            <w:proofErr w:type="gramStart"/>
            <w:r>
              <w:rPr>
                <w:rFonts w:ascii="Montserrat" w:hAnsi="Montserrat"/>
                <w:i w:val="0"/>
                <w:sz w:val="18"/>
              </w:rPr>
              <w:t>знаменитую</w:t>
            </w:r>
            <w:proofErr w:type="gramEnd"/>
            <w:r>
              <w:rPr>
                <w:rFonts w:ascii="Montserrat" w:hAnsi="Montserrat"/>
                <w:i w:val="0"/>
                <w:sz w:val="18"/>
              </w:rPr>
              <w:t xml:space="preserve"> FE-площадь, прогуляетесь по берегу "30-ки" </w:t>
            </w:r>
            <w:r>
              <w:rPr>
                <w:rFonts w:ascii="Montserrat" w:hAnsi="Montserrat"/>
                <w:i w:val="0"/>
                <w:sz w:val="18"/>
              </w:rPr>
              <w:lastRenderedPageBreak/>
              <w:t>(озеро, которое ежегодно притягивает сотни отдыхающих) и спуститесь по самой длинной в России каскадной</w:t>
            </w:r>
            <w:r>
              <w:rPr>
                <w:rFonts w:ascii="Montserrat" w:hAnsi="Montserrat"/>
                <w:i w:val="0"/>
                <w:sz w:val="18"/>
              </w:rPr>
              <w:t xml:space="preserve"> лестнице. А еще Железноводск очень "умный город". Почему? </w:t>
            </w:r>
            <w:proofErr w:type="gramStart"/>
            <w:r>
              <w:rPr>
                <w:rFonts w:ascii="Montserrat" w:hAnsi="Montserrat"/>
                <w:i w:val="0"/>
                <w:sz w:val="18"/>
              </w:rPr>
              <w:t>Об этом узнаете  на нашей экскурсии)</w:t>
            </w:r>
            <w:proofErr w:type="gramEnd"/>
          </w:p>
          <w:p w:rsidR="00B64440" w:rsidRDefault="00CB417E">
            <w:pPr>
              <w:pStyle w:val="ab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color w:val="000000" w:themeColor="text1"/>
                <w:sz w:val="20"/>
              </w:rPr>
            </w:pPr>
            <w:r>
              <w:rPr>
                <w:rFonts w:ascii="Montserrat" w:hAnsi="Montserrat"/>
                <w:b/>
                <w:color w:val="000000" w:themeColor="text1"/>
                <w:sz w:val="20"/>
              </w:rPr>
              <w:t>Возвращение в Пятигорск. Отъезд.</w:t>
            </w:r>
          </w:p>
          <w:p w:rsidR="00B64440" w:rsidRDefault="00B64440">
            <w:pPr>
              <w:pStyle w:val="ab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18"/>
              </w:rPr>
            </w:pPr>
          </w:p>
        </w:tc>
        <w:tc>
          <w:tcPr>
            <w:tcW w:w="2376" w:type="dxa"/>
          </w:tcPr>
          <w:p w:rsidR="00B64440" w:rsidRDefault="00B64440">
            <w:pPr>
              <w:pStyle w:val="af1"/>
              <w:tabs>
                <w:tab w:val="left" w:pos="206"/>
              </w:tabs>
              <w:spacing w:line="240" w:lineRule="auto"/>
              <w:ind w:left="168"/>
              <w:jc w:val="both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</w:p>
        </w:tc>
      </w:tr>
    </w:tbl>
    <w:p w:rsidR="00B64440" w:rsidRDefault="00CB417E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  <w:bookmarkStart w:id="3" w:name="_Hlk88562208"/>
      <w:r>
        <w:rPr>
          <w:rFonts w:ascii="Montserrat" w:hAnsi="Montserrat"/>
          <w:b/>
          <w:i w:val="0"/>
          <w:color w:val="000000" w:themeColor="text1"/>
          <w:sz w:val="22"/>
        </w:rPr>
        <w:t>Что взять с собой в путешествие</w:t>
      </w:r>
      <w:bookmarkEnd w:id="3"/>
    </w:p>
    <w:p w:rsidR="00B64440" w:rsidRDefault="00B6444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B64440" w:rsidRDefault="00CB417E">
      <w:pPr>
        <w:pStyle w:val="af1"/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right="277" w:firstLine="142"/>
        <w:jc w:val="both"/>
        <w:rPr>
          <w:rFonts w:ascii="Montserrat" w:hAnsi="Montserrat"/>
          <w:i w:val="0"/>
          <w:sz w:val="18"/>
        </w:rPr>
      </w:pPr>
      <w:r>
        <w:rPr>
          <w:rFonts w:ascii="Montserrat" w:hAnsi="Montserrat"/>
          <w:i w:val="0"/>
          <w:sz w:val="18"/>
        </w:rPr>
        <w:t xml:space="preserve">документы, необходимые в поездку (оригинал паспорта и свидетельства о рождении для детей </w:t>
      </w:r>
      <w:r>
        <w:rPr>
          <w:rFonts w:ascii="Montserrat" w:hAnsi="Montserrat"/>
          <w:i w:val="0"/>
          <w:sz w:val="18"/>
        </w:rPr>
        <w:t>до 14 лет, медицинский полис ОМС).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firstLine="142"/>
        <w:rPr>
          <w:rFonts w:ascii="Montserrat" w:hAnsi="Montserrat"/>
          <w:i w:val="0"/>
          <w:sz w:val="18"/>
        </w:rPr>
      </w:pP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удобную одежду по сезону + теплую одежду для посещения Ингушетии.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firstLine="142"/>
        <w:rPr>
          <w:rFonts w:ascii="Montserrat" w:hAnsi="Montserrat"/>
          <w:i w:val="0"/>
          <w:sz w:val="18"/>
        </w:rPr>
      </w:pP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удобную спортивную обувь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firstLine="142"/>
        <w:rPr>
          <w:rFonts w:ascii="Montserrat" w:hAnsi="Montserrat"/>
          <w:i w:val="0"/>
          <w:sz w:val="18"/>
        </w:rPr>
      </w:pP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плащ-дождевик или зонтик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firstLine="142"/>
        <w:rPr>
          <w:rFonts w:ascii="Montserrat" w:hAnsi="Montserrat"/>
          <w:i w:val="0"/>
          <w:sz w:val="18"/>
        </w:rPr>
      </w:pP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солнцезащитные очки и крем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firstLine="142"/>
        <w:rPr>
          <w:rFonts w:ascii="Montserrat" w:hAnsi="Montserrat"/>
          <w:i w:val="0"/>
          <w:sz w:val="18"/>
        </w:rPr>
      </w:pP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купальники и наряды для фотосессий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851" w:firstLine="142"/>
        <w:rPr>
          <w:rFonts w:ascii="Montserrat" w:hAnsi="Montserrat"/>
          <w:i w:val="0"/>
          <w:sz w:val="18"/>
        </w:rPr>
      </w:pP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личную аптечку и средство от укусов насеком</w:t>
      </w:r>
      <w:r>
        <w:rPr>
          <w:rStyle w:val="gdlr-core-icon-list-content0"/>
          <w:rFonts w:ascii="Montserrat" w:hAnsi="Montserrat"/>
          <w:i w:val="0"/>
          <w:color w:val="000000" w:themeColor="text1"/>
          <w:sz w:val="18"/>
        </w:rPr>
        <w:t>ых (при необходимости)</w:t>
      </w:r>
    </w:p>
    <w:p w:rsidR="00B64440" w:rsidRDefault="00CB417E">
      <w:pPr>
        <w:numPr>
          <w:ilvl w:val="0"/>
          <w:numId w:val="6"/>
        </w:numPr>
        <w:tabs>
          <w:tab w:val="clear" w:pos="720"/>
          <w:tab w:val="left" w:pos="851"/>
        </w:tabs>
        <w:spacing w:after="0" w:line="276" w:lineRule="auto"/>
        <w:ind w:left="851" w:firstLine="142"/>
        <w:rPr>
          <w:rFonts w:ascii="Montserrat" w:hAnsi="Montserrat"/>
          <w:b/>
          <w:i w:val="0"/>
          <w:color w:val="000000" w:themeColor="text1"/>
          <w:sz w:val="18"/>
        </w:rPr>
      </w:pPr>
      <w:r>
        <w:rPr>
          <w:rFonts w:ascii="Montserrat" w:hAnsi="Montserrat"/>
          <w:i w:val="0"/>
          <w:sz w:val="18"/>
        </w:rPr>
        <w:t>деньги на личные цели</w:t>
      </w:r>
    </w:p>
    <w:p w:rsidR="00B64440" w:rsidRDefault="00CB417E">
      <w:pPr>
        <w:spacing w:after="0" w:line="276" w:lineRule="auto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85725</wp:posOffset>
            </wp:positionV>
            <wp:extent cx="466725" cy="438150"/>
            <wp:effectExtent l="0" t="0" r="0" b="0"/>
            <wp:wrapTight wrapText="bothSides" distL="114300" distR="114300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spacing w:line="276" w:lineRule="auto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Стоимость тура на 1 человека, рублей</w:t>
      </w:r>
    </w:p>
    <w:tbl>
      <w:tblPr>
        <w:tblStyle w:val="1f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B64440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B64440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B64440" w:rsidRDefault="00B64440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Стоимость тура </w:t>
            </w:r>
          </w:p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 1 человека, руб.</w:t>
            </w:r>
          </w:p>
          <w:p w:rsidR="00B64440" w:rsidRDefault="00B64440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Доп. сутки </w:t>
            </w:r>
          </w:p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B64440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B6444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B64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40" w:rsidRDefault="00CB417E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«Южная»**, </w:t>
            </w:r>
            <w:r>
              <w:rPr>
                <w:rFonts w:ascii="Montserrat" w:hAnsi="Montserrat"/>
                <w:i w:val="0"/>
              </w:rPr>
              <w:t>номер «Стандарт»</w:t>
            </w:r>
            <w:r>
              <w:rPr>
                <w:rFonts w:ascii="Montserrat" w:hAnsi="Montserrat"/>
                <w:i w:val="0"/>
              </w:rPr>
              <w:t xml:space="preserve"> (без завтрака)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29650/3200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  <w:tr w:rsidR="00B64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40" w:rsidRDefault="00CB417E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</w:t>
            </w:r>
            <w:r>
              <w:rPr>
                <w:rFonts w:ascii="Montserrat" w:hAnsi="Montserrat"/>
              </w:rPr>
              <w:t>номер «Стандарт»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31850/36700/29800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B6444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40" w:rsidRDefault="00CB417E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</w:t>
            </w:r>
            <w:r>
              <w:rPr>
                <w:rFonts w:ascii="Montserrat" w:hAnsi="Montserrat"/>
              </w:rPr>
              <w:t>номер «Стандарт»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32800/38750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40" w:rsidRDefault="00CB417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</w:tbl>
    <w:p w:rsidR="00B64440" w:rsidRDefault="00CB417E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  <w:r>
        <w:rPr>
          <w:rFonts w:ascii="Montserrat" w:hAnsi="Montserrat"/>
          <w:b/>
          <w:i w:val="0"/>
          <w:sz w:val="18"/>
        </w:rPr>
        <w:t xml:space="preserve">дополнительных суток в отелях может меняться в зависимости от дат заезда, необходимо уточнение у куратора тура на момент бронирования </w:t>
      </w:r>
    </w:p>
    <w:p w:rsidR="00B64440" w:rsidRDefault="00B64440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</w:p>
    <w:p w:rsidR="00B64440" w:rsidRDefault="00B64440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</w:p>
    <w:p w:rsidR="00B64440" w:rsidRDefault="00B64440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</w:p>
    <w:p w:rsidR="00B64440" w:rsidRDefault="00B64440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</w:p>
    <w:p w:rsidR="00B64440" w:rsidRDefault="00B64440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</w:p>
    <w:p w:rsidR="00B64440" w:rsidRDefault="00B64440">
      <w:pPr>
        <w:spacing w:after="0" w:line="240" w:lineRule="auto"/>
        <w:jc w:val="both"/>
        <w:rPr>
          <w:rFonts w:ascii="Montserrat" w:hAnsi="Montserrat"/>
          <w:b/>
          <w:i w:val="0"/>
          <w:sz w:val="18"/>
        </w:rPr>
      </w:pPr>
    </w:p>
    <w:p w:rsidR="00B64440" w:rsidRDefault="00CB417E">
      <w:pPr>
        <w:spacing w:after="0" w:line="240" w:lineRule="auto"/>
        <w:rPr>
          <w:rFonts w:ascii="Montserrat" w:hAnsi="Montserrat"/>
          <w:b/>
          <w:i w:val="0"/>
          <w:sz w:val="22"/>
        </w:rPr>
      </w:pPr>
      <w:bookmarkStart w:id="4" w:name="_Hlk90038040"/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457200" cy="43688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sz w:val="22"/>
        </w:rPr>
        <w:t>Что входит в стоимость тура:</w:t>
      </w:r>
      <w:bookmarkEnd w:id="4"/>
    </w:p>
    <w:p w:rsidR="00B64440" w:rsidRDefault="00B6444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2 завтрака (кроме отеля «Южная», </w:t>
      </w:r>
      <w:proofErr w:type="gramStart"/>
      <w:r>
        <w:rPr>
          <w:rFonts w:ascii="Montserrat" w:hAnsi="Montserrat"/>
          <w:i w:val="0"/>
          <w:color w:val="000000" w:themeColor="text1"/>
        </w:rPr>
        <w:t>завтрак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 возможно приобрести самостоятел</w:t>
      </w:r>
      <w:r>
        <w:rPr>
          <w:rFonts w:ascii="Montserrat" w:hAnsi="Montserrat"/>
          <w:i w:val="0"/>
          <w:color w:val="000000" w:themeColor="text1"/>
        </w:rPr>
        <w:t>ьно в кафе в 2-х минутах ходьбы от отеля)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обед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ужин – Кавказское застолье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обед – Казачье застолье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участие в мастер-классе по дегустации Кавказских вин и коньяка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входные билеты в Казачье подворье и участие в и</w:t>
      </w:r>
      <w:r>
        <w:rPr>
          <w:rFonts w:ascii="Montserrat" w:hAnsi="Montserrat"/>
          <w:i w:val="0"/>
        </w:rPr>
        <w:t>нтерактивной программе</w:t>
      </w:r>
    </w:p>
    <w:p w:rsidR="00B64440" w:rsidRDefault="00CB417E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участие в мастер-классе по изготовлению ингушского блюда «</w:t>
      </w:r>
      <w:proofErr w:type="spellStart"/>
      <w:r>
        <w:rPr>
          <w:rFonts w:ascii="Montserrat" w:hAnsi="Montserrat"/>
          <w:i w:val="0"/>
        </w:rPr>
        <w:t>Чапильгаш</w:t>
      </w:r>
      <w:proofErr w:type="spellEnd"/>
      <w:r>
        <w:rPr>
          <w:rFonts w:ascii="Montserrat" w:hAnsi="Montserrat"/>
          <w:i w:val="0"/>
        </w:rPr>
        <w:t>»</w:t>
      </w:r>
    </w:p>
    <w:p w:rsidR="00B64440" w:rsidRDefault="00CB417E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15609</wp:posOffset>
            </wp:positionV>
            <wp:extent cx="495300" cy="504825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Дополнительно оплачивается</w:t>
      </w:r>
    </w:p>
    <w:p w:rsidR="00B64440" w:rsidRDefault="00B64440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</w:p>
    <w:p w:rsidR="00B64440" w:rsidRDefault="00B64440">
      <w:pPr>
        <w:tabs>
          <w:tab w:val="left" w:pos="567"/>
          <w:tab w:val="left" w:pos="993"/>
        </w:tabs>
        <w:spacing w:after="0" w:line="240" w:lineRule="auto"/>
        <w:rPr>
          <w:rFonts w:ascii="Montserrat" w:hAnsi="Montserrat"/>
          <w:i w:val="0"/>
          <w:color w:val="000000" w:themeColor="text1"/>
        </w:rPr>
      </w:pPr>
    </w:p>
    <w:p w:rsidR="00B64440" w:rsidRDefault="00CB417E">
      <w:pPr>
        <w:pStyle w:val="af1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firstLine="131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 входные билеты (указаны в днях программы тура)</w:t>
      </w:r>
    </w:p>
    <w:p w:rsidR="00B64440" w:rsidRDefault="00CB417E">
      <w:pPr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обеды и ужины (не входящие в стоимость тура по программе) </w:t>
      </w:r>
    </w:p>
    <w:p w:rsidR="00B64440" w:rsidRDefault="00CB417E">
      <w:pPr>
        <w:pStyle w:val="af1"/>
        <w:numPr>
          <w:ilvl w:val="0"/>
          <w:numId w:val="8"/>
        </w:numPr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заселении).</w:t>
      </w:r>
    </w:p>
    <w:p w:rsidR="00B64440" w:rsidRDefault="00CB417E">
      <w:pPr>
        <w:pStyle w:val="af1"/>
        <w:numPr>
          <w:ilvl w:val="0"/>
          <w:numId w:val="8"/>
        </w:numPr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трансфер А/</w:t>
      </w:r>
      <w:proofErr w:type="gramStart"/>
      <w:r>
        <w:rPr>
          <w:rFonts w:ascii="Montserrat" w:hAnsi="Montserrat"/>
          <w:i w:val="0"/>
        </w:rPr>
        <w:t>П</w:t>
      </w:r>
      <w:proofErr w:type="gramEnd"/>
      <w:r>
        <w:rPr>
          <w:rFonts w:ascii="Montserrat" w:hAnsi="Montserrat"/>
          <w:i w:val="0"/>
        </w:rPr>
        <w:t xml:space="preserve"> Минеральные Воды – г. Пятигорск – 1600 руб.</w:t>
      </w:r>
    </w:p>
    <w:p w:rsidR="00B64440" w:rsidRDefault="00CB417E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0"/>
            <wp:wrapTight wrapText="bothSides" distL="114300" distR="114300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CB417E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Как оплачивать курортный сбор?</w:t>
      </w:r>
    </w:p>
    <w:p w:rsidR="00B64440" w:rsidRDefault="00B64440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B64440" w:rsidRDefault="00CB417E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</w:t>
      </w:r>
      <w:r>
        <w:rPr>
          <w:rFonts w:ascii="Montserrat" w:hAnsi="Montserrat"/>
          <w:i w:val="0"/>
          <w:color w:val="000000" w:themeColor="text1"/>
        </w:rPr>
        <w:t>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:rsidR="00B64440" w:rsidRDefault="00CB417E">
      <w:pPr>
        <w:spacing w:after="0" w:line="240" w:lineRule="auto"/>
        <w:ind w:left="720"/>
        <w:rPr>
          <w:rFonts w:ascii="Montserrat" w:hAnsi="Montserrat"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162560</wp:posOffset>
            </wp:positionV>
            <wp:extent cx="649605" cy="438150"/>
            <wp:effectExtent l="0" t="0" r="0" b="0"/>
            <wp:wrapTight wrapText="bothSides" distL="114300" distR="114300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6496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440" w:rsidRDefault="00B64440">
      <w:pPr>
        <w:pStyle w:val="af1"/>
        <w:spacing w:after="0" w:line="240" w:lineRule="auto"/>
        <w:ind w:left="851"/>
        <w:rPr>
          <w:rFonts w:ascii="Montserrat" w:hAnsi="Montserrat"/>
          <w:i w:val="0"/>
          <w:sz w:val="24"/>
        </w:rPr>
      </w:pPr>
    </w:p>
    <w:p w:rsidR="00B64440" w:rsidRDefault="00CB417E">
      <w:pPr>
        <w:pStyle w:val="af1"/>
        <w:spacing w:after="0" w:line="240" w:lineRule="auto"/>
        <w:ind w:left="851"/>
        <w:jc w:val="center"/>
        <w:rPr>
          <w:rFonts w:ascii="Montserrat" w:hAnsi="Montserrat"/>
          <w:i w:val="0"/>
          <w:sz w:val="22"/>
        </w:rPr>
      </w:pPr>
      <w:r>
        <w:rPr>
          <w:rFonts w:ascii="Montserrat" w:hAnsi="Montserrat"/>
          <w:b/>
          <w:i w:val="0"/>
          <w:sz w:val="22"/>
        </w:rPr>
        <w:t xml:space="preserve">Информация об актуальных </w:t>
      </w:r>
      <w:proofErr w:type="spellStart"/>
      <w:r>
        <w:rPr>
          <w:rFonts w:ascii="Montserrat" w:hAnsi="Montserrat"/>
          <w:b/>
          <w:i w:val="0"/>
          <w:sz w:val="22"/>
        </w:rPr>
        <w:t>противоковидных</w:t>
      </w:r>
      <w:proofErr w:type="spellEnd"/>
      <w:r>
        <w:rPr>
          <w:rFonts w:ascii="Montserrat" w:hAnsi="Montserrat"/>
          <w:b/>
          <w:i w:val="0"/>
          <w:sz w:val="22"/>
        </w:rPr>
        <w:t xml:space="preserve"> мерах на территории Северо-Кавказского Федерального округа</w:t>
      </w:r>
    </w:p>
    <w:p w:rsidR="00B64440" w:rsidRDefault="00B64440">
      <w:pPr>
        <w:pStyle w:val="af1"/>
        <w:spacing w:after="0" w:line="240" w:lineRule="auto"/>
        <w:ind w:left="851"/>
        <w:rPr>
          <w:rFonts w:ascii="Montserrat" w:hAnsi="Montserrat"/>
          <w:i w:val="0"/>
          <w:sz w:val="22"/>
        </w:rPr>
      </w:pPr>
    </w:p>
    <w:p w:rsidR="00B64440" w:rsidRDefault="00B64440">
      <w:pPr>
        <w:spacing w:after="0" w:line="240" w:lineRule="auto"/>
        <w:ind w:left="720"/>
        <w:jc w:val="center"/>
        <w:rPr>
          <w:rFonts w:ascii="Montserrat" w:hAnsi="Montserrat"/>
          <w:b/>
          <w:i w:val="0"/>
          <w:color w:val="000000" w:themeColor="text1"/>
        </w:rPr>
      </w:pPr>
    </w:p>
    <w:p w:rsidR="00B64440" w:rsidRDefault="00CB417E">
      <w:pPr>
        <w:pStyle w:val="af1"/>
        <w:spacing w:after="0" w:line="240" w:lineRule="auto"/>
        <w:ind w:left="851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color w:val="000000" w:themeColor="text1"/>
        </w:rPr>
        <w:t xml:space="preserve">Для </w:t>
      </w:r>
      <w:proofErr w:type="gramStart"/>
      <w:r>
        <w:rPr>
          <w:rFonts w:ascii="Montserrat" w:hAnsi="Montserrat"/>
          <w:i w:val="0"/>
          <w:color w:val="000000" w:themeColor="text1"/>
        </w:rPr>
        <w:t>туристов, пребывающих на отдых в Ставропольский край и республики Северного Кавказа рекомендовано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 соблюдать общие </w:t>
      </w:r>
      <w:r>
        <w:rPr>
          <w:rFonts w:ascii="Montserrat" w:hAnsi="Montserrat"/>
          <w:color w:val="000000" w:themeColor="text1"/>
        </w:rPr>
        <w:t xml:space="preserve">меры </w:t>
      </w:r>
      <w:proofErr w:type="spellStart"/>
      <w:r>
        <w:rPr>
          <w:rFonts w:ascii="Montserrat" w:hAnsi="Montserrat"/>
          <w:color w:val="000000" w:themeColor="text1"/>
        </w:rPr>
        <w:t>эпидпрофилактики</w:t>
      </w:r>
      <w:proofErr w:type="spellEnd"/>
      <w:r>
        <w:rPr>
          <w:rFonts w:ascii="Montserrat" w:hAnsi="Montserrat"/>
          <w:color w:val="000000" w:themeColor="text1"/>
        </w:rPr>
        <w:t>, д</w:t>
      </w:r>
      <w:r>
        <w:rPr>
          <w:rFonts w:ascii="Montserrat" w:hAnsi="Montserrat"/>
          <w:i w:val="0"/>
          <w:color w:val="000000" w:themeColor="text1"/>
        </w:rPr>
        <w:t>ополнительных мер для путешествий нет</w:t>
      </w:r>
    </w:p>
    <w:p w:rsidR="00B64440" w:rsidRDefault="00B64440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:rsidR="00B64440" w:rsidRDefault="00B64440">
      <w:pPr>
        <w:pStyle w:val="af1"/>
        <w:spacing w:after="0" w:line="240" w:lineRule="auto"/>
        <w:ind w:left="851"/>
        <w:rPr>
          <w:rFonts w:ascii="Montserrat" w:hAnsi="Montserrat"/>
          <w:i w:val="0"/>
          <w:sz w:val="24"/>
        </w:rPr>
      </w:pPr>
    </w:p>
    <w:p w:rsidR="00B64440" w:rsidRDefault="00CB417E">
      <w:pPr>
        <w:pStyle w:val="af1"/>
        <w:spacing w:after="0" w:line="240" w:lineRule="auto"/>
        <w:ind w:left="851"/>
        <w:jc w:val="center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sz w:val="24"/>
        </w:rPr>
        <w:t>__________________________________</w:t>
      </w:r>
    </w:p>
    <w:sectPr w:rsidR="00B64440">
      <w:pgSz w:w="11906" w:h="16838"/>
      <w:pgMar w:top="568" w:right="566" w:bottom="142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381"/>
    <w:multiLevelType w:val="multilevel"/>
    <w:tmpl w:val="B73C2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AB1140"/>
    <w:multiLevelType w:val="multilevel"/>
    <w:tmpl w:val="11289C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1241614"/>
    <w:multiLevelType w:val="multilevel"/>
    <w:tmpl w:val="70BEC3C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8EA5861"/>
    <w:multiLevelType w:val="multilevel"/>
    <w:tmpl w:val="6F2E9FEC"/>
    <w:lvl w:ilvl="0">
      <w:start w:val="1"/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4">
    <w:nsid w:val="5AC33C6D"/>
    <w:multiLevelType w:val="multilevel"/>
    <w:tmpl w:val="B460696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>
    <w:nsid w:val="60520600"/>
    <w:multiLevelType w:val="multilevel"/>
    <w:tmpl w:val="9DBCA6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6D9A0E89"/>
    <w:multiLevelType w:val="multilevel"/>
    <w:tmpl w:val="8A30FF7A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A055D4F"/>
    <w:multiLevelType w:val="multilevel"/>
    <w:tmpl w:val="E9B8E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440"/>
    <w:rsid w:val="00B64440"/>
    <w:rsid w:val="00C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5">
    <w:name w:val="header"/>
    <w:basedOn w:val="a"/>
    <w:link w:val="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Pr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customStyle="1" w:styleId="14">
    <w:name w:val="Основной шрифт абзаца1"/>
    <w:link w:val="12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i/>
      <w:sz w:val="18"/>
    </w:rPr>
  </w:style>
  <w:style w:type="paragraph" w:styleId="ab">
    <w:name w:val="Body Text"/>
    <w:basedOn w:val="a"/>
    <w:link w:val="ac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 w:val="0"/>
      <w:sz w:val="24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5">
    <w:name w:val="Знак концевой сноски1"/>
    <w:basedOn w:val="12"/>
    <w:link w:val="16"/>
    <w:rPr>
      <w:vertAlign w:val="superscript"/>
    </w:rPr>
  </w:style>
  <w:style w:type="character" w:customStyle="1" w:styleId="16">
    <w:name w:val="Знак концевой сноски1"/>
    <w:basedOn w:val="13"/>
    <w:link w:val="15"/>
    <w:rPr>
      <w:vertAlign w:val="superscript"/>
    </w:rPr>
  </w:style>
  <w:style w:type="paragraph" w:customStyle="1" w:styleId="17">
    <w:name w:val="Выделение1"/>
    <w:basedOn w:val="12"/>
    <w:link w:val="18"/>
    <w:rPr>
      <w:i/>
    </w:rPr>
  </w:style>
  <w:style w:type="character" w:customStyle="1" w:styleId="18">
    <w:name w:val="Выделение1"/>
    <w:basedOn w:val="13"/>
    <w:link w:val="17"/>
    <w:rPr>
      <w:i/>
    </w:rPr>
  </w:style>
  <w:style w:type="paragraph" w:styleId="af">
    <w:name w:val="Intense Quote"/>
    <w:basedOn w:val="a"/>
    <w:next w:val="a"/>
    <w:link w:val="af0"/>
    <w:pPr>
      <w:ind w:left="720" w:right="720"/>
    </w:pPr>
  </w:style>
  <w:style w:type="character" w:customStyle="1" w:styleId="af0">
    <w:name w:val="Выделенная цитата Знак"/>
    <w:basedOn w:val="1"/>
    <w:link w:val="af"/>
    <w:rPr>
      <w:i/>
      <w:sz w:val="20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Pr>
      <w:i/>
      <w:sz w:val="20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styleId="af3">
    <w:name w:val="caption"/>
    <w:basedOn w:val="a"/>
    <w:next w:val="a"/>
    <w:link w:val="af4"/>
    <w:pPr>
      <w:spacing w:line="276" w:lineRule="auto"/>
    </w:pPr>
    <w:rPr>
      <w:b/>
      <w:color w:val="4F81BD" w:themeColor="accent1"/>
      <w:sz w:val="18"/>
    </w:rPr>
  </w:style>
  <w:style w:type="character" w:customStyle="1" w:styleId="af4">
    <w:name w:val="Название объекта Знак"/>
    <w:basedOn w:val="1"/>
    <w:link w:val="af3"/>
    <w:rPr>
      <w:b/>
      <w:i/>
      <w:color w:val="4F81BD" w:themeColor="accent1"/>
      <w:sz w:val="18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19">
    <w:name w:val="Гиперссылка1"/>
    <w:link w:val="af5"/>
    <w:rPr>
      <w:color w:val="0000FF"/>
      <w:u w:val="single"/>
    </w:rPr>
  </w:style>
  <w:style w:type="character" w:styleId="af5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a">
    <w:name w:val="toc 1"/>
    <w:basedOn w:val="a"/>
    <w:next w:val="a"/>
    <w:link w:val="1b"/>
    <w:uiPriority w:val="39"/>
    <w:pPr>
      <w:spacing w:after="57"/>
    </w:pPr>
  </w:style>
  <w:style w:type="character" w:customStyle="1" w:styleId="1b">
    <w:name w:val="Оглавление 1 Знак"/>
    <w:basedOn w:val="1"/>
    <w:link w:val="1a"/>
    <w:rPr>
      <w:i/>
      <w:sz w:val="20"/>
    </w:rPr>
  </w:style>
  <w:style w:type="paragraph" w:customStyle="1" w:styleId="1c">
    <w:name w:val="Гиперссылка1"/>
    <w:basedOn w:val="12"/>
    <w:link w:val="1d"/>
    <w:rPr>
      <w:color w:val="0000FF" w:themeColor="hyperlink"/>
      <w:u w:val="single"/>
    </w:rPr>
  </w:style>
  <w:style w:type="character" w:customStyle="1" w:styleId="1d">
    <w:name w:val="Гиперссылка1"/>
    <w:basedOn w:val="13"/>
    <w:link w:val="1c"/>
    <w:rPr>
      <w:color w:val="0000FF" w:themeColor="hyperlink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customStyle="1" w:styleId="1e">
    <w:name w:val="Знак сноски1"/>
    <w:basedOn w:val="12"/>
    <w:link w:val="1f"/>
    <w:rPr>
      <w:vertAlign w:val="superscript"/>
    </w:rPr>
  </w:style>
  <w:style w:type="character" w:customStyle="1" w:styleId="1f">
    <w:name w:val="Знак сноски1"/>
    <w:basedOn w:val="13"/>
    <w:link w:val="1e"/>
    <w:rPr>
      <w:vertAlign w:val="superscript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styleId="af8">
    <w:name w:val="Subtitle"/>
    <w:basedOn w:val="a"/>
    <w:next w:val="a"/>
    <w:link w:val="af9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9">
    <w:name w:val="Подзаголовок Знак"/>
    <w:basedOn w:val="1"/>
    <w:link w:val="af8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1f0">
    <w:name w:val="Строгий1"/>
    <w:link w:val="1f1"/>
    <w:rPr>
      <w:b/>
    </w:rPr>
  </w:style>
  <w:style w:type="character" w:customStyle="1" w:styleId="1f1">
    <w:name w:val="Строгий1"/>
    <w:link w:val="1f0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2">
    <w:name w:val="Сильное выделение1"/>
    <w:link w:val="1f3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3">
    <w:name w:val="Сильное выделение1"/>
    <w:link w:val="1f2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afa">
    <w:name w:val="Normal (Web)"/>
    <w:basedOn w:val="a"/>
    <w:link w:val="afb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b">
    <w:name w:val="Обычный (веб) Знак"/>
    <w:basedOn w:val="1"/>
    <w:link w:val="afa"/>
    <w:rPr>
      <w:rFonts w:ascii="Times New Roman" w:hAnsi="Times New Roman"/>
      <w:i w:val="0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d">
    <w:name w:val="Название Знак"/>
    <w:basedOn w:val="1"/>
    <w:link w:val="afc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styleId="afe">
    <w:name w:val="endnote text"/>
    <w:basedOn w:val="a"/>
    <w:link w:val="aff"/>
    <w:pPr>
      <w:spacing w:after="0" w:line="240" w:lineRule="auto"/>
    </w:pPr>
  </w:style>
  <w:style w:type="character" w:customStyle="1" w:styleId="aff">
    <w:name w:val="Текст концевой сноски Знак"/>
    <w:basedOn w:val="1"/>
    <w:link w:val="afe"/>
    <w:rPr>
      <w:i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customStyle="1" w:styleId="1f4">
    <w:name w:val="Обычный1"/>
    <w:link w:val="1f5"/>
    <w:rPr>
      <w:i/>
      <w:sz w:val="20"/>
    </w:rPr>
  </w:style>
  <w:style w:type="character" w:customStyle="1" w:styleId="1f5">
    <w:name w:val="Обычный1"/>
    <w:link w:val="1f4"/>
    <w:rPr>
      <w:i/>
      <w:sz w:val="2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9214</Characters>
  <Application>Microsoft Office Word</Application>
  <DocSecurity>0</DocSecurity>
  <Lines>76</Lines>
  <Paragraphs>21</Paragraphs>
  <ScaleCrop>false</ScaleCrop>
  <Company>sborka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priem</cp:lastModifiedBy>
  <cp:revision>2</cp:revision>
  <dcterms:created xsi:type="dcterms:W3CDTF">2024-01-05T08:57:00Z</dcterms:created>
  <dcterms:modified xsi:type="dcterms:W3CDTF">2024-01-05T08:58:00Z</dcterms:modified>
</cp:coreProperties>
</file>