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png" ContentType="image/png"/>
  <Override PartName="/word/media/image1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200"/>
        <w:rPr/>
      </w:pPr>
      <w:r>
        <w:rPr/>
        <w:drawing>
          <wp:anchor behindDoc="0" distT="0" distB="0" distL="0" distR="114300" simplePos="0" locked="0" layoutInCell="0" allowOverlap="1" relativeHeight="2">
            <wp:simplePos x="0" y="0"/>
            <wp:positionH relativeFrom="margin">
              <wp:align>left</wp:align>
            </wp:positionH>
            <wp:positionV relativeFrom="paragraph">
              <wp:posOffset>3175</wp:posOffset>
            </wp:positionV>
            <wp:extent cx="1704975" cy="440690"/>
            <wp:effectExtent l="0" t="0" r="0" b="0"/>
            <wp:wrapThrough wrapText="bothSides">
              <wp:wrapPolygon edited="0">
                <wp:start x="-20" y="0"/>
                <wp:lineTo x="-20" y="20478"/>
                <wp:lineTo x="17359" y="20478"/>
                <wp:lineTo x="21462" y="20478"/>
                <wp:lineTo x="21462" y="1808"/>
                <wp:lineTo x="7221" y="0"/>
                <wp:lineTo x="-20" y="0"/>
              </wp:wrapPolygon>
            </wp:wrapThrough>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704975" cy="440690"/>
                    </a:xfrm>
                    <a:prstGeom prst="rect">
                      <a:avLst/>
                    </a:prstGeom>
                  </pic:spPr>
                </pic:pic>
              </a:graphicData>
            </a:graphic>
          </wp:anchor>
        </w:drawing>
      </w:r>
    </w:p>
    <w:p>
      <w:pPr>
        <w:pStyle w:val="Subtitle"/>
        <w:spacing w:before="0" w:after="0"/>
        <w:rPr>
          <w:rFonts w:ascii="Montserrat" w:hAnsi="Montserrat"/>
          <w:i w:val="false"/>
          <w:i w:val="false"/>
          <w:color w:themeColor="text1" w:val="000000"/>
          <w:sz w:val="28"/>
        </w:rPr>
      </w:pPr>
      <w:r>
        <w:rPr>
          <w:rFonts w:ascii="Montserrat" w:hAnsi="Montserrat"/>
          <w:i w:val="false"/>
          <w:color w:themeColor="text1" w:val="000000"/>
          <w:sz w:val="28"/>
        </w:rPr>
        <w:t xml:space="preserve">Экскурсионный тур </w:t>
      </w:r>
    </w:p>
    <w:p>
      <w:pPr>
        <w:pStyle w:val="Subtitle"/>
        <w:spacing w:before="0" w:after="0"/>
        <w:rPr>
          <w:rFonts w:ascii="Montserrat" w:hAnsi="Montserrat"/>
          <w:b/>
          <w:i w:val="false"/>
          <w:i w:val="false"/>
          <w:color w:val="000000"/>
          <w:sz w:val="40"/>
        </w:rPr>
      </w:pPr>
      <w:r>
        <w:rPr>
          <w:rFonts w:ascii="Montserrat" w:hAnsi="Montserrat"/>
          <w:b/>
          <w:i w:val="false"/>
          <w:color w:themeColor="text1" w:val="000000"/>
          <w:sz w:val="40"/>
        </w:rPr>
        <w:t xml:space="preserve">«Две Осетии» (4 дн/3н) </w:t>
      </w:r>
    </w:p>
    <w:p>
      <w:pPr>
        <w:pStyle w:val="Normal"/>
        <w:spacing w:lineRule="auto" w:line="240"/>
        <w:ind w:firstLine="141" w:left="318"/>
        <w:jc w:val="both"/>
        <w:rPr>
          <w:rFonts w:ascii="Montserrat" w:hAnsi="Montserrat"/>
        </w:rPr>
      </w:pPr>
      <w:r>
        <w:rPr>
          <w:rFonts w:ascii="Montserrat" w:hAnsi="Montserrat"/>
        </w:rPr>
        <w:drawing>
          <wp:anchor behindDoc="0" distT="0" distB="0" distL="0" distR="114300" simplePos="0" locked="0" layoutInCell="0" allowOverlap="1" relativeHeight="3">
            <wp:simplePos x="0" y="0"/>
            <wp:positionH relativeFrom="margin">
              <wp:align>left</wp:align>
            </wp:positionH>
            <wp:positionV relativeFrom="paragraph">
              <wp:posOffset>233045</wp:posOffset>
            </wp:positionV>
            <wp:extent cx="600075" cy="592455"/>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00075" cy="592455"/>
                    </a:xfrm>
                    <a:prstGeom prst="rect">
                      <a:avLst/>
                    </a:prstGeom>
                  </pic:spPr>
                </pic:pic>
              </a:graphicData>
            </a:graphic>
          </wp:anchor>
        </w:drawing>
      </w:r>
    </w:p>
    <w:p>
      <w:pPr>
        <w:pStyle w:val="Normal"/>
        <w:spacing w:lineRule="auto" w:line="240" w:before="0" w:after="0"/>
        <w:rPr>
          <w:rFonts w:ascii="Montserrat" w:hAnsi="Montserrat"/>
          <w:b/>
          <w:i w:val="false"/>
          <w:i w:val="false"/>
        </w:rPr>
      </w:pPr>
      <w:r>
        <w:rPr>
          <w:rFonts w:ascii="Montserrat" w:hAnsi="Montserrat"/>
          <w:i w:val="false"/>
          <w:sz w:val="22"/>
        </w:rPr>
        <w:t>Маршрут</w:t>
      </w:r>
      <w:r>
        <w:rPr>
          <w:rStyle w:val="Strong"/>
          <w:rFonts w:ascii="Montserrat" w:hAnsi="Montserrat"/>
          <w:b w:val="false"/>
          <w:i w:val="false"/>
          <w:sz w:val="22"/>
        </w:rPr>
        <w:br/>
      </w:r>
      <w:r>
        <w:rPr>
          <w:rFonts w:ascii="Montserrat" w:hAnsi="Montserrat"/>
          <w:b/>
          <w:i w:val="false"/>
        </w:rPr>
        <w:t>вла722</w:t>
      </w:r>
    </w:p>
    <w:p>
      <w:pPr>
        <w:pStyle w:val="Normal"/>
        <w:spacing w:lineRule="auto" w:line="240"/>
        <w:ind w:firstLine="141" w:left="318"/>
        <w:jc w:val="both"/>
        <w:rPr>
          <w:rFonts w:ascii="Montserrat" w:hAnsi="Montserrat"/>
        </w:rPr>
      </w:pPr>
      <w:r>
        <w:rPr>
          <w:rFonts w:ascii="Montserrat" w:hAnsi="Montserrat"/>
        </w:rPr>
      </w:r>
    </w:p>
    <w:p>
      <w:pPr>
        <w:pStyle w:val="Normal"/>
        <w:spacing w:lineRule="auto" w:line="240"/>
        <w:jc w:val="both"/>
        <w:rPr>
          <w:rFonts w:ascii="Montserrat" w:hAnsi="Montserrat"/>
          <w:i w:val="false"/>
          <w:i w:val="false"/>
        </w:rPr>
      </w:pPr>
      <w:r>
        <w:drawing>
          <wp:anchor behindDoc="0" distT="0" distB="0" distL="114300" distR="114300" simplePos="0" locked="0" layoutInCell="0" allowOverlap="1" relativeHeight="4">
            <wp:simplePos x="0" y="0"/>
            <wp:positionH relativeFrom="column">
              <wp:posOffset>2540</wp:posOffset>
            </wp:positionH>
            <wp:positionV relativeFrom="paragraph">
              <wp:posOffset>1270</wp:posOffset>
            </wp:positionV>
            <wp:extent cx="657225" cy="752475"/>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57225" cy="752475"/>
                    </a:xfrm>
                    <a:prstGeom prst="rect">
                      <a:avLst/>
                    </a:prstGeom>
                  </pic:spPr>
                </pic:pic>
              </a:graphicData>
            </a:graphic>
          </wp:anchor>
        </w:drawing>
      </w:r>
      <w:r>
        <w:rPr>
          <w:rFonts w:ascii="Montserrat" w:hAnsi="Montserrat"/>
          <w:i w:val="false"/>
        </w:rPr>
        <w:t xml:space="preserve">В туре «Две Осетии» мы покажем вам яркие уголки Северного Кавказа, среди них есть отдалённые и малоизвестные. Там не бывает толпы туристов и жизнь идёт своим чередом среди природы фантастической красоты. </w:t>
      </w:r>
    </w:p>
    <w:p>
      <w:pPr>
        <w:pStyle w:val="Normal"/>
        <w:spacing w:lineRule="auto" w:line="240"/>
        <w:jc w:val="both"/>
        <w:rPr>
          <w:rFonts w:ascii="Montserrat" w:hAnsi="Montserrat"/>
        </w:rPr>
      </w:pPr>
      <w:r>
        <w:rPr>
          <w:rFonts w:ascii="Montserrat" w:hAnsi="Montserrat"/>
          <w:i w:val="false"/>
        </w:rPr>
        <w:t>Традиции кавказской жизни любопытны, иногда необычны, а могут и шокировать. Некоторые из них сохранились ещё со времён Средневековья, другие уже не соблюдаются, но оставили материальные следы: посмотрите, так было ещё сто лет назад.</w:t>
      </w:r>
      <w:r>
        <w:rPr>
          <w:rFonts w:ascii="Montserrat" w:hAnsi="Montserrat"/>
        </w:rPr>
        <w:t xml:space="preserve">. </w:t>
      </w:r>
    </w:p>
    <w:p>
      <w:pPr>
        <w:pStyle w:val="Normal"/>
        <w:jc w:val="both"/>
        <w:rPr>
          <w:rFonts w:ascii="Montserrat" w:hAnsi="Montserrat"/>
        </w:rPr>
      </w:pPr>
      <w:r>
        <w:rPr>
          <w:rFonts w:ascii="Montserrat" w:hAnsi="Montserrat"/>
        </w:rPr>
        <w:t>Жизнь людей и жизнь природы тесно связаны. Мы покажем и объясним, почему башни именно такие и откуда у гор их названия, от чего зависит вкус вина и почему осетинские пироги – это больше, чем еда. Расскажем, как помогает людям минеральная вода и откуда она берётся, как древние святилища уживаются с христианскими церквями и мусульманскими мечетями, и из чего складывается кавказское застолье.</w:t>
      </w:r>
    </w:p>
    <w:tbl>
      <w:tblPr>
        <w:tblStyle w:val="1b"/>
        <w:tblW w:w="1037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961"/>
        <w:gridCol w:w="1055"/>
        <w:gridCol w:w="4363"/>
      </w:tblGrid>
      <w:tr>
        <w:trPr/>
        <w:tc>
          <w:tcPr>
            <w:tcW w:w="4961"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rPr>
            </w:pPr>
            <w:r>
              <w:drawing>
                <wp:anchor behindDoc="0" distT="0" distB="0" distL="114300" distR="114300" simplePos="0" locked="0" layoutInCell="1" allowOverlap="1" relativeHeight="5">
                  <wp:simplePos x="0" y="0"/>
                  <wp:positionH relativeFrom="column">
                    <wp:posOffset>-46990</wp:posOffset>
                  </wp:positionH>
                  <wp:positionV relativeFrom="paragraph">
                    <wp:posOffset>-190500</wp:posOffset>
                  </wp:positionV>
                  <wp:extent cx="468630" cy="47498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468630" cy="474980"/>
                          </a:xfrm>
                          <a:prstGeom prst="rect">
                            <a:avLst/>
                          </a:prstGeom>
                        </pic:spPr>
                      </pic:pic>
                    </a:graphicData>
                  </a:graphic>
                </wp:anchor>
              </w:drawing>
            </w:r>
            <w:r>
              <w:rPr>
                <w:rFonts w:eastAsia="Times New Roman" w:cs="Times New Roman" w:ascii="Montserrat" w:hAnsi="Montserrat"/>
                <w:color w:themeColor="text1" w:val="000000"/>
                <w:kern w:val="0"/>
                <w:szCs w:val="20"/>
                <w:lang w:val="ru-RU" w:eastAsia="ru-RU" w:bidi="ar-SA"/>
              </w:rPr>
              <w:t>Продолжительность тура</w:t>
            </w:r>
          </w:p>
          <w:p>
            <w:pPr>
              <w:pStyle w:val="Normal"/>
              <w:widowControl/>
              <w:suppressAutoHyphens w:val="true"/>
              <w:spacing w:lineRule="auto" w:line="240" w:before="0" w:after="0"/>
              <w:jc w:val="left"/>
              <w:rPr>
                <w:rFonts w:ascii="Montserrat" w:hAnsi="Montserrat"/>
                <w:b/>
                <w:color w:themeColor="text1" w:val="000000"/>
              </w:rPr>
            </w:pPr>
            <w:r>
              <w:rPr>
                <w:rFonts w:eastAsia="Times New Roman" w:cs="Times New Roman" w:ascii="Montserrat" w:hAnsi="Montserrat"/>
                <w:b/>
                <w:color w:themeColor="text1" w:val="000000"/>
                <w:kern w:val="0"/>
                <w:szCs w:val="20"/>
                <w:lang w:val="ru-RU" w:eastAsia="ru-RU" w:bidi="ar-SA"/>
              </w:rPr>
              <w:t>4 дня/ 3 ночи</w:t>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r>
          </w:p>
          <w:p>
            <w:pPr>
              <w:pStyle w:val="Normal"/>
              <w:widowControl/>
              <w:suppressAutoHyphens w:val="true"/>
              <w:spacing w:lineRule="auto" w:line="240" w:before="0" w:after="0"/>
              <w:jc w:val="left"/>
              <w:rPr>
                <w:rFonts w:ascii="Montserrat" w:hAnsi="Montserrat"/>
                <w:color w:themeColor="text1" w:val="000000"/>
              </w:rPr>
            </w:pPr>
            <w:r>
              <w:rPr>
                <w:rFonts w:eastAsia="Times New Roman" w:cs="Times New Roman" w:ascii="Montserrat" w:hAnsi="Montserrat"/>
                <w:color w:themeColor="text1" w:val="000000"/>
                <w:kern w:val="0"/>
                <w:szCs w:val="20"/>
                <w:lang w:val="ru-RU" w:eastAsia="ru-RU" w:bidi="ar-SA"/>
              </w:rPr>
              <w:drawing>
                <wp:anchor behindDoc="0" distT="0" distB="0" distL="114300" distR="114300" simplePos="0" locked="0" layoutInCell="1" allowOverlap="1" relativeHeight="13">
                  <wp:simplePos x="0" y="0"/>
                  <wp:positionH relativeFrom="column">
                    <wp:posOffset>-68580</wp:posOffset>
                  </wp:positionH>
                  <wp:positionV relativeFrom="paragraph">
                    <wp:posOffset>119380</wp:posOffset>
                  </wp:positionV>
                  <wp:extent cx="371475" cy="465455"/>
                  <wp:effectExtent l="0" t="0" r="0" b="0"/>
                  <wp:wrapSquare wrapText="bothSides"/>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371475" cy="46545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i w:val="false"/>
                <w:i w:val="false"/>
                <w:color w:val="212121"/>
                <w:highlight w:val="white"/>
              </w:rPr>
            </w:pPr>
            <w:r>
              <w:rPr>
                <w:rFonts w:eastAsia="Times New Roman" w:cs="Times New Roman" w:ascii="Montserrat" w:hAnsi="Montserrat"/>
                <w:i w:val="false"/>
                <w:color w:val="212121"/>
                <w:kern w:val="0"/>
                <w:szCs w:val="20"/>
                <w:highlight w:val="white"/>
                <w:lang w:val="ru-RU" w:eastAsia="ru-RU" w:bidi="ar-SA"/>
              </w:rPr>
              <w:t>Место и время сбора группы</w:t>
            </w:r>
          </w:p>
          <w:p>
            <w:pPr>
              <w:pStyle w:val="Normal"/>
              <w:widowControl/>
              <w:suppressAutoHyphens w:val="true"/>
              <w:spacing w:lineRule="auto" w:line="240" w:before="0" w:after="0"/>
              <w:jc w:val="left"/>
              <w:rPr>
                <w:rFonts w:ascii="Montserrat" w:hAnsi="Montserrat"/>
                <w:b/>
                <w:i w:val="false"/>
                <w:i w:val="false"/>
              </w:rPr>
            </w:pPr>
            <w:r>
              <w:rPr>
                <w:rFonts w:eastAsia="Times New Roman" w:cs="Times New Roman" w:ascii="Montserrat" w:hAnsi="Montserrat"/>
                <w:b/>
                <w:i w:val="false"/>
                <w:color w:val="212121"/>
                <w:kern w:val="0"/>
                <w:szCs w:val="20"/>
                <w:highlight w:val="white"/>
                <w:lang w:val="ru-RU" w:eastAsia="ru-RU" w:bidi="ar-SA"/>
              </w:rPr>
              <w:t>г. Пятигорск, 06.30</w:t>
            </w:r>
          </w:p>
          <w:p>
            <w:pPr>
              <w:pStyle w:val="Normal"/>
              <w:widowControl/>
              <w:suppressAutoHyphens w:val="true"/>
              <w:spacing w:lineRule="auto" w:line="240" w:before="0" w:after="0"/>
              <w:ind w:hanging="633" w:left="633"/>
              <w:jc w:val="left"/>
              <w:rPr>
                <w:rFonts w:ascii="Montserrat" w:hAnsi="Montserrat"/>
                <w:color w:themeColor="text1" w:val="000000"/>
              </w:rPr>
            </w:pPr>
            <w:r>
              <w:rPr>
                <w:rFonts w:eastAsia="Times New Roman" w:cs="Times New Roman" w:ascii="Montserrat" w:hAnsi="Montserrat"/>
                <w:color w:themeColor="text1" w:val="000000"/>
                <w:kern w:val="0"/>
                <w:szCs w:val="20"/>
                <w:highlight w:val="white"/>
                <w:lang w:val="ru-RU" w:eastAsia="ru-RU" w:bidi="ar-SA"/>
              </w:rPr>
              <w:t>Ближайший отель по туру от  проживания гостей (Интурист, Пятигорск, Бугарь или Бештау) либо вход в Парк Цветник по согласованию с туристами</w:t>
            </w:r>
          </w:p>
          <w:p>
            <w:pPr>
              <w:pStyle w:val="Normal"/>
              <w:widowControl/>
              <w:suppressAutoHyphens w:val="true"/>
              <w:spacing w:lineRule="auto" w:line="240" w:before="0" w:after="0"/>
              <w:ind w:left="176"/>
              <w:jc w:val="both"/>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c>
          <w:tcPr>
            <w:tcW w:w="1055"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drawing>
                <wp:anchor behindDoc="0" distT="0" distB="0" distL="114300" distR="114300" simplePos="0" locked="0" layoutInCell="1" allowOverlap="1" relativeHeight="6">
                  <wp:simplePos x="0" y="0"/>
                  <wp:positionH relativeFrom="column">
                    <wp:posOffset>-8890</wp:posOffset>
                  </wp:positionH>
                  <wp:positionV relativeFrom="paragraph">
                    <wp:posOffset>1102360</wp:posOffset>
                  </wp:positionV>
                  <wp:extent cx="390525" cy="479425"/>
                  <wp:effectExtent l="0" t="0" r="0" b="0"/>
                  <wp:wrapSquare wrapText="bothSides"/>
                  <wp:docPr id="6"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2" descr=""/>
                          <pic:cNvPicPr>
                            <a:picLocks noChangeAspect="1" noChangeArrowheads="1"/>
                          </pic:cNvPicPr>
                        </pic:nvPicPr>
                        <pic:blipFill>
                          <a:blip r:embed="rId7"/>
                          <a:stretch>
                            <a:fillRect/>
                          </a:stretch>
                        </pic:blipFill>
                        <pic:spPr bwMode="auto">
                          <a:xfrm>
                            <a:off x="0" y="0"/>
                            <a:ext cx="390525" cy="479425"/>
                          </a:xfrm>
                          <a:prstGeom prst="rect">
                            <a:avLst/>
                          </a:prstGeom>
                        </pic:spPr>
                      </pic:pic>
                    </a:graphicData>
                  </a:graphic>
                </wp:anchor>
              </w:drawing>
              <w:drawing>
                <wp:anchor behindDoc="0" distT="0" distB="0" distL="114300" distR="114300" simplePos="0" locked="0" layoutInCell="1" allowOverlap="1" relativeHeight="7">
                  <wp:simplePos x="0" y="0"/>
                  <wp:positionH relativeFrom="margin">
                    <wp:posOffset>-26670</wp:posOffset>
                  </wp:positionH>
                  <wp:positionV relativeFrom="paragraph">
                    <wp:posOffset>635</wp:posOffset>
                  </wp:positionV>
                  <wp:extent cx="535305" cy="506095"/>
                  <wp:effectExtent l="0" t="0" r="0" b="0"/>
                  <wp:wrapSquare wrapText="bothSides"/>
                  <wp:docPr id="7"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
                          <pic:cNvPicPr>
                            <a:picLocks noChangeAspect="1" noChangeArrowheads="1"/>
                          </pic:cNvPicPr>
                        </pic:nvPicPr>
                        <pic:blipFill>
                          <a:blip r:embed="rId8"/>
                          <a:stretch>
                            <a:fillRect/>
                          </a:stretch>
                        </pic:blipFill>
                        <pic:spPr bwMode="auto">
                          <a:xfrm>
                            <a:off x="0" y="0"/>
                            <a:ext cx="535305" cy="506095"/>
                          </a:xfrm>
                          <a:prstGeom prst="rect">
                            <a:avLst/>
                          </a:prstGeom>
                        </pic:spPr>
                      </pic:pic>
                    </a:graphicData>
                  </a:graphic>
                </wp:anchor>
              </w:drawing>
            </w:r>
          </w:p>
        </w:tc>
        <w:tc>
          <w:tcPr>
            <w:tcW w:w="4363"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2025 г.:</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p>
            <w:pPr>
              <w:pStyle w:val="Normal"/>
              <w:widowControl/>
              <w:suppressAutoHyphens w:val="true"/>
              <w:spacing w:lineRule="auto" w:line="240" w:before="0" w:after="0"/>
              <w:jc w:val="left"/>
              <w:rPr>
                <w:rFonts w:ascii="Montserrat" w:hAnsi="Montserrat"/>
                <w:b/>
                <w:bCs/>
                <w:color w:themeColor="text1" w:val="000000"/>
                <w:highlight w:val="white"/>
              </w:rPr>
            </w:pPr>
            <w:r>
              <w:rPr>
                <w:rFonts w:eastAsia="Times New Roman" w:cs="Times New Roman" w:ascii="Montserrat" w:hAnsi="Montserrat"/>
                <w:b/>
                <w:bCs/>
                <w:color w:themeColor="text1" w:val="000000"/>
                <w:kern w:val="0"/>
                <w:szCs w:val="20"/>
                <w:highlight w:val="white"/>
                <w:lang w:val="ru-RU" w:eastAsia="ru-RU" w:bidi="ar-SA"/>
              </w:rPr>
              <w:t>Май: 20.05 – 23.05;</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Июнь: 17,06 – 20,06;</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Июль: 15.07 – 18.07;</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Август:12.08, - 15,08;</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Сентябрь: 23.09 – 26.09;</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t>Октябрь: 07.10 – 10.10</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Место окончания тура</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г. Пятигорск, 23.00</w:t>
            </w:r>
          </w:p>
          <w:p>
            <w:pPr>
              <w:pStyle w:val="Normal"/>
              <w:widowControl/>
              <w:suppressAutoHyphens w:val="true"/>
              <w:spacing w:lineRule="auto" w:line="240" w:before="0" w:after="0"/>
              <w:jc w:val="left"/>
              <w:rPr>
                <w:rFonts w:ascii="Montserrat" w:hAnsi="Montserrat"/>
                <w:b/>
                <w:color w:val="auto"/>
                <w:highlight w:val="white"/>
              </w:rPr>
            </w:pPr>
            <w:r>
              <w:rPr>
                <w:rFonts w:eastAsia="Times New Roman" w:cs="Times New Roman" w:ascii="Montserrat" w:hAnsi="Montserrat"/>
                <w:b/>
                <w:color w:val="auto"/>
                <w:kern w:val="0"/>
                <w:szCs w:val="20"/>
                <w:highlight w:val="white"/>
                <w:lang w:val="ru-RU" w:eastAsia="ru-RU" w:bidi="ar-SA"/>
              </w:rPr>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r>
          </w:p>
        </w:tc>
      </w:tr>
    </w:tbl>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drawing>
          <wp:anchor behindDoc="0" distT="0" distB="0" distL="114300" distR="114300" simplePos="0" locked="0" layoutInCell="0" allowOverlap="1" relativeHeight="8">
            <wp:simplePos x="0" y="0"/>
            <wp:positionH relativeFrom="column">
              <wp:posOffset>-30480</wp:posOffset>
            </wp:positionH>
            <wp:positionV relativeFrom="paragraph">
              <wp:posOffset>100330</wp:posOffset>
            </wp:positionV>
            <wp:extent cx="428625" cy="400050"/>
            <wp:effectExtent l="0" t="0" r="0" b="0"/>
            <wp:wrapSquare wrapText="bothSides"/>
            <wp:docPr id="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
                    <pic:cNvPicPr>
                      <a:picLocks noChangeAspect="1" noChangeArrowheads="1"/>
                    </pic:cNvPicPr>
                  </pic:nvPicPr>
                  <pic:blipFill>
                    <a:blip r:embed="rId9"/>
                    <a:stretch>
                      <a:fillRect/>
                    </a:stretch>
                  </pic:blipFill>
                  <pic:spPr bwMode="auto">
                    <a:xfrm>
                      <a:off x="0" y="0"/>
                      <a:ext cx="428625" cy="400050"/>
                    </a:xfrm>
                    <a:prstGeom prst="rect">
                      <a:avLst/>
                    </a:prstGeom>
                  </pic:spPr>
                </pic:pic>
              </a:graphicData>
            </a:graphic>
          </wp:anchor>
        </w:drawing>
      </w:r>
    </w:p>
    <w:p>
      <w:pPr>
        <w:pStyle w:val="ListParagraph"/>
        <w:numPr>
          <w:ilvl w:val="0"/>
          <w:numId w:val="1"/>
        </w:numPr>
        <w:spacing w:lineRule="auto" w:line="240" w:before="0" w:after="0"/>
        <w:ind w:firstLine="234" w:left="0"/>
        <w:contextualSpacing/>
        <w:jc w:val="both"/>
        <w:rPr>
          <w:rFonts w:ascii="Montserrat" w:hAnsi="Montserrat"/>
          <w:b/>
        </w:rPr>
      </w:pPr>
      <w:r>
        <w:rPr>
          <w:rFonts w:ascii="Montserrat" w:hAnsi="Montserrat"/>
          <w:i w:val="false"/>
          <w:color w:themeColor="text1" w:val="000000"/>
        </w:rPr>
        <w:t>Точное время встречи представителя туркомпании с туристами будет указано в программе с таймингом.</w:t>
      </w:r>
    </w:p>
    <w:p>
      <w:pPr>
        <w:pStyle w:val="ListParagraph"/>
        <w:numPr>
          <w:ilvl w:val="0"/>
          <w:numId w:val="1"/>
        </w:numPr>
        <w:spacing w:lineRule="auto" w:line="240" w:before="0" w:after="0"/>
        <w:ind w:firstLine="234" w:left="0"/>
        <w:contextualSpacing/>
        <w:jc w:val="both"/>
        <w:rPr>
          <w:rFonts w:ascii="Montserrat" w:hAnsi="Montserrat"/>
          <w:b/>
          <w:i w:val="false"/>
          <w:i w:val="false"/>
        </w:rPr>
      </w:pPr>
      <w:r>
        <w:rPr>
          <w:rFonts w:ascii="Montserrat" w:hAnsi="Montserrat"/>
          <w:i w:val="false"/>
          <w:color w:themeColor="text1" w:val="000000"/>
          <w:highlight w:val="white"/>
        </w:rPr>
        <w:t>Во время путешествия необходимо иметь наличные деньги на дополнительные расходы. Банковские карты для оплаты принимаются не везде.</w:t>
      </w:r>
    </w:p>
    <w:p>
      <w:pPr>
        <w:pStyle w:val="ListParagraph"/>
        <w:numPr>
          <w:ilvl w:val="0"/>
          <w:numId w:val="6"/>
        </w:numPr>
        <w:spacing w:lineRule="auto" w:line="240"/>
        <w:ind w:hanging="0" w:left="187"/>
        <w:jc w:val="both"/>
        <w:rPr>
          <w:rFonts w:ascii="Montserrat" w:hAnsi="Montserrat"/>
          <w:b/>
          <w:i w:val="false"/>
          <w:i w:val="false"/>
          <w:color w:val="auto"/>
        </w:rPr>
      </w:pPr>
      <w:r>
        <w:rPr>
          <w:rFonts w:ascii="Montserrat" w:hAnsi="Montserrat"/>
          <w:b/>
          <w:i w:val="false"/>
          <w:color w:val="auto"/>
        </w:rPr>
        <w:t>По усмотрению туриста возможно 2 варианта:</w:t>
      </w:r>
    </w:p>
    <w:p>
      <w:pPr>
        <w:pStyle w:val="ListParagraph"/>
        <w:numPr>
          <w:ilvl w:val="0"/>
          <w:numId w:val="7"/>
        </w:numPr>
        <w:spacing w:lineRule="auto" w:line="240"/>
        <w:ind w:hanging="0" w:left="188"/>
        <w:jc w:val="both"/>
        <w:rPr>
          <w:rFonts w:ascii="Montserrat" w:hAnsi="Montserrat"/>
          <w:i w:val="false"/>
          <w:i w:val="false"/>
          <w:color w:val="auto"/>
        </w:rPr>
      </w:pPr>
      <w:r>
        <w:rPr>
          <w:rFonts w:ascii="Montserrat" w:hAnsi="Montserrat"/>
          <w:i w:val="false"/>
          <w:color w:val="auto"/>
        </w:rPr>
        <w:t xml:space="preserve">Вылет из аэропорта Владикавказа в республике Северная Осетия. </w:t>
      </w:r>
    </w:p>
    <w:p>
      <w:pPr>
        <w:pStyle w:val="ListParagraph"/>
        <w:spacing w:lineRule="auto" w:line="240"/>
        <w:ind w:left="188"/>
        <w:jc w:val="both"/>
        <w:rPr>
          <w:rFonts w:ascii="Montserrat" w:hAnsi="Montserrat"/>
          <w:i w:val="false"/>
          <w:i w:val="false"/>
          <w:color w:val="auto"/>
        </w:rPr>
      </w:pPr>
      <w:r>
        <w:rPr>
          <w:rFonts w:ascii="Montserrat" w:hAnsi="Montserrat"/>
          <w:i w:val="false"/>
          <w:color w:val="auto"/>
        </w:rPr>
        <w:t>Выезд ориентировочно в 13.00 от отеля г. Владикавказ (без посещения Ингушетии), время в пути до аэропорта составит около 4</w:t>
      </w:r>
      <w:bookmarkStart w:id="0" w:name="_GoBack"/>
      <w:bookmarkEnd w:id="0"/>
      <w:r>
        <w:rPr>
          <w:rFonts w:ascii="Montserrat" w:hAnsi="Montserrat"/>
          <w:i w:val="false"/>
          <w:color w:val="auto"/>
        </w:rPr>
        <w:t xml:space="preserve">0 минут. </w:t>
      </w:r>
    </w:p>
    <w:p>
      <w:pPr>
        <w:pStyle w:val="ListParagraph"/>
        <w:spacing w:lineRule="auto" w:line="240"/>
        <w:ind w:left="188"/>
        <w:jc w:val="both"/>
        <w:rPr>
          <w:rFonts w:ascii="Montserrat" w:hAnsi="Montserrat"/>
          <w:i w:val="false"/>
          <w:i w:val="false"/>
          <w:color w:val="auto"/>
        </w:rPr>
      </w:pPr>
      <w:r>
        <w:rPr>
          <w:rFonts w:ascii="Montserrat" w:hAnsi="Montserrat"/>
          <w:i w:val="false"/>
          <w:color w:val="auto"/>
        </w:rPr>
        <w:t xml:space="preserve">Возможно, заказать дополнительно трансфер 4000 рублей или добраться до аэропорта самостоятельно. </w:t>
      </w:r>
    </w:p>
    <w:p>
      <w:pPr>
        <w:pStyle w:val="ListParagraph"/>
        <w:numPr>
          <w:ilvl w:val="0"/>
          <w:numId w:val="7"/>
        </w:numPr>
        <w:spacing w:lineRule="auto" w:line="240"/>
        <w:ind w:hanging="0" w:left="188"/>
        <w:jc w:val="both"/>
        <w:rPr>
          <w:rFonts w:ascii="Montserrat" w:hAnsi="Montserrat"/>
          <w:i w:val="false"/>
          <w:i w:val="false"/>
          <w:color w:val="auto"/>
        </w:rPr>
      </w:pPr>
      <w:r>
        <w:rPr>
          <w:rFonts w:ascii="Montserrat" w:hAnsi="Montserrat"/>
          <w:i w:val="false"/>
          <w:color w:val="auto"/>
        </w:rPr>
        <w:t xml:space="preserve">Возвращение в Пятигорск вместе со всей группой ориентировочное время прибытия 23.00-00.00 (все зависит от транспортной загрузки). Рекомендуем бронировать доп. сутки </w:t>
      </w:r>
      <w:r>
        <w:rPr>
          <w:rFonts w:ascii="Montserrat" w:hAnsi="Montserrat"/>
          <w:i w:val="false"/>
          <w:color w:val="auto"/>
        </w:rPr>
        <w:t>в г. Пятигорске</w:t>
      </w:r>
    </w:p>
    <w:p>
      <w:pPr>
        <w:pStyle w:val="ListParagraph"/>
        <w:numPr>
          <w:ilvl w:val="0"/>
          <w:numId w:val="1"/>
        </w:numPr>
        <w:spacing w:lineRule="auto" w:line="240" w:before="0" w:after="0"/>
        <w:ind w:firstLine="234" w:left="0"/>
        <w:contextualSpacing/>
        <w:jc w:val="both"/>
        <w:rPr>
          <w:rFonts w:ascii="Montserrat" w:hAnsi="Montserrat"/>
          <w:i w:val="false"/>
          <w:i w:val="false"/>
        </w:rPr>
      </w:pPr>
      <w:r>
        <w:rPr>
          <w:rFonts w:ascii="Montserrat" w:hAnsi="Montserrat"/>
          <w:i w:val="false"/>
        </w:rPr>
        <w:t>Просьба указывать в заявке номер телефона туриста. За день до тура будет создана ватсап группа с участниками тура, куда будет направлена вся необходимая информация: точное время отправления, места посадки, номер автобуса, номер телефона гида и мобильный телефон куратора тура!</w:t>
      </w:r>
    </w:p>
    <w:p>
      <w:pPr>
        <w:pStyle w:val="Normal"/>
        <w:spacing w:lineRule="auto" w:line="240" w:before="0" w:after="0"/>
        <w:ind w:firstLine="426"/>
        <w:jc w:val="both"/>
        <w:rPr>
          <w:rFonts w:ascii="Montserrat" w:hAnsi="Montserrat"/>
          <w:b/>
          <w:i w:val="false"/>
          <w:i w:val="false"/>
          <w:color w:themeColor="text1" w:val="000000"/>
          <w:sz w:val="32"/>
        </w:rPr>
      </w:pPr>
      <w:r>
        <w:rPr>
          <w:rFonts w:ascii="Montserrat" w:hAnsi="Montserrat"/>
          <w:i w:val="false"/>
          <w:color w:themeColor="text1" w:val="000000"/>
        </w:rPr>
        <w:t>Туристская компания «Ладья» оставляет за собой право менять последовательность автобусных и пешеходных экскурсий, замену их равноценными. Также возможна замена заявленных по программе гостиниц на равноценные.</w:t>
      </w:r>
    </w:p>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r>
    </w:p>
    <w:p>
      <w:pPr>
        <w:pStyle w:val="Normal"/>
        <w:spacing w:lineRule="auto" w:line="240" w:before="0" w:after="0"/>
        <w:rPr>
          <w:rFonts w:ascii="Montserrat" w:hAnsi="Montserrat"/>
          <w:b/>
          <w:i w:val="false"/>
          <w:i w:val="false"/>
          <w:color w:themeColor="text1" w:val="000000"/>
          <w:sz w:val="32"/>
        </w:rPr>
      </w:pPr>
      <w:r>
        <w:rPr>
          <w:rFonts w:ascii="Montserrat" w:hAnsi="Montserrat"/>
          <w:b/>
          <w:i w:val="false"/>
          <w:color w:themeColor="text1" w:val="000000"/>
          <w:sz w:val="32"/>
        </w:rPr>
      </w:r>
    </w:p>
    <w:p>
      <w:pPr>
        <w:pStyle w:val="Normal"/>
        <w:spacing w:lineRule="auto" w:line="240" w:before="0" w:after="0"/>
        <w:rPr>
          <w:rFonts w:ascii="Montserrat" w:hAnsi="Montserrat"/>
          <w:b/>
          <w:i w:val="false"/>
          <w:i w:val="false"/>
          <w:sz w:val="32"/>
        </w:rPr>
      </w:pPr>
      <w:r>
        <w:rPr>
          <w:rFonts w:ascii="Montserrat" w:hAnsi="Montserrat"/>
          <w:b/>
          <w:i w:val="false"/>
          <w:color w:themeColor="text1" w:val="000000"/>
          <w:sz w:val="32"/>
        </w:rPr>
        <w:t>ПРОГРАММА ТУРА</w:t>
      </w:r>
    </w:p>
    <w:tbl>
      <w:tblPr>
        <w:tblStyle w:val="aff7"/>
        <w:tblW w:w="10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5"/>
        <w:gridCol w:w="7727"/>
        <w:gridCol w:w="2517"/>
      </w:tblGrid>
      <w:tr>
        <w:trPr/>
        <w:tc>
          <w:tcPr>
            <w:tcW w:w="745"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день</w:t>
            </w:r>
          </w:p>
        </w:tc>
        <w:tc>
          <w:tcPr>
            <w:tcW w:w="772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Программа</w:t>
            </w:r>
          </w:p>
        </w:tc>
        <w:tc>
          <w:tcPr>
            <w:tcW w:w="251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Доп. расходы</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СЕВЕРНАЯ ОСЕТИЯ: ДИГОРИЯ + Мастер-класс по изготовлению осетинского пирога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Выезд из Пятигорска в Дигорское ущелье</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 xml:space="preserve">«Ворота Дигории» – каньон Асхинта, </w:t>
            </w:r>
            <w:r>
              <w:rPr>
                <w:rFonts w:eastAsia="Times New Roman" w:cs="Times New Roman" w:ascii="Montserrat" w:hAnsi="Montserrat"/>
                <w:bCs/>
                <w:i w:val="false"/>
                <w:color w:val="000000"/>
                <w:kern w:val="0"/>
                <w:szCs w:val="20"/>
                <w:lang w:val="ru-RU" w:eastAsia="ru-RU" w:bidi="ar-SA"/>
              </w:rPr>
              <w:t>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 xml:space="preserve">Водопад «Три сестры» – </w:t>
            </w:r>
            <w:r>
              <w:rPr>
                <w:rFonts w:eastAsia="Times New Roman" w:cs="Times New Roman" w:ascii="Montserrat" w:hAnsi="Montserrat"/>
                <w:bCs/>
                <w:i w:val="false"/>
                <w:color w:val="000000"/>
                <w:kern w:val="0"/>
                <w:szCs w:val="20"/>
                <w:lang w:val="ru-RU" w:eastAsia="ru-RU" w:bidi="ar-SA"/>
              </w:rPr>
              <w:t>народное название Таймазинских водопадов.  Как понятно из названия, водопадов три, а вытекают они из-под ледника Таймази.</w:t>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в кафе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Переезд во Владикавказ</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Заселение в отель ( «Владикавказ» или «Амран»)</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Отдых 2 часа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 xml:space="preserve">Мастер-класс по изготовлению осетинского пирога (входит в стоимость тура) – </w:t>
            </w:r>
            <w:r>
              <w:rPr>
                <w:rFonts w:eastAsia="Times New Roman" w:cs="Times New Roman" w:ascii="Montserrat" w:hAnsi="Montserrat"/>
                <w:bCs/>
                <w:i w:val="false"/>
                <w:color w:val="000000"/>
                <w:kern w:val="0"/>
                <w:szCs w:val="20"/>
                <w:lang w:val="ru-RU" w:eastAsia="ru-RU" w:bidi="ar-SA"/>
              </w:rPr>
              <w:t>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Cs/>
                <w:i w:val="false"/>
                <w:color w:val="000000"/>
                <w:kern w:val="0"/>
                <w:szCs w:val="20"/>
                <w:lang w:val="ru-RU" w:eastAsia="ru-RU" w:bidi="ar-SA"/>
              </w:rPr>
              <w:t>Практический совет: если вы не знаете, с чего начать разговор с осетином, спросите его (её) о пирогах. Активный диалог обеспечен</w:t>
            </w:r>
            <w:r>
              <w:rPr>
                <w:rFonts w:eastAsia="Times New Roman" w:cs="Times New Roman" w:ascii="Montserrat" w:hAnsi="Montserrat"/>
                <w:b/>
                <w:i w:val="false"/>
                <w:color w:val="000000"/>
                <w:kern w:val="0"/>
                <w:szCs w:val="20"/>
                <w:lang w:val="ru-RU" w:eastAsia="ru-RU" w:bidi="ar-SA"/>
              </w:rPr>
              <w:t>.</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Время поужинать! (ужин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Возвращение в отель.</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Свободное время</w:t>
            </w:r>
          </w:p>
        </w:tc>
        <w:tc>
          <w:tcPr>
            <w:tcW w:w="2517" w:type="dxa"/>
            <w:tcBorders/>
          </w:tcPr>
          <w:p>
            <w:pPr>
              <w:pStyle w:val="Normal"/>
              <w:widowControl/>
              <w:suppressAutoHyphens w:val="true"/>
              <w:spacing w:lineRule="atLeast" w:line="270" w:before="0" w:after="0"/>
              <w:ind w:left="161"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2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СЕВЕРНАЯ ОСЕТИЯ: ТАЙНЫ ДРЕВНЕГО ИРИСТОНА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в отеле.</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8.00 Выезд на экскурсию «Тайны древнего Иристона»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Дзивгисская крепость</w:t>
            </w:r>
            <w:r>
              <w:rPr>
                <w:rFonts w:eastAsia="Times New Roman" w:cs="Times New Roman" w:ascii="Montserrat" w:hAnsi="Montserrat"/>
                <w:bCs/>
                <w:i w:val="false"/>
                <w:color w:themeColor="text1" w:val="000000"/>
                <w:kern w:val="0"/>
                <w:szCs w:val="20"/>
                <w:lang w:val="ru-RU" w:eastAsia="ru-RU" w:bidi="ar-SA"/>
              </w:rPr>
              <w:t xml:space="preserve">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Башня Курта и Тага</w:t>
            </w:r>
            <w:r>
              <w:rPr>
                <w:rFonts w:eastAsia="Times New Roman" w:cs="Times New Roman" w:ascii="Montserrat" w:hAnsi="Montserrat"/>
                <w:bCs/>
                <w:i w:val="false"/>
                <w:color w:themeColor="text1" w:val="000000"/>
                <w:kern w:val="0"/>
                <w:szCs w:val="20"/>
                <w:lang w:val="ru-RU" w:eastAsia="ru-RU" w:bidi="ar-SA"/>
              </w:rPr>
              <w:t xml:space="preserve">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 xml:space="preserve">От башни автобус поднимается на перевал Какадур, где в окружении горных вершин стоит на открытой площадке огромная </w:t>
            </w:r>
            <w:r>
              <w:rPr>
                <w:rFonts w:eastAsia="Times New Roman" w:cs="Times New Roman" w:ascii="Montserrat" w:hAnsi="Montserrat"/>
                <w:b/>
                <w:i w:val="false"/>
                <w:color w:themeColor="text1" w:val="000000"/>
                <w:kern w:val="0"/>
                <w:szCs w:val="20"/>
                <w:lang w:val="ru-RU" w:eastAsia="ru-RU" w:bidi="ar-SA"/>
              </w:rPr>
              <w:t>буква Æ</w:t>
            </w:r>
            <w:r>
              <w:rPr>
                <w:rFonts w:eastAsia="Times New Roman" w:cs="Times New Roman" w:ascii="Montserrat" w:hAnsi="Montserrat"/>
                <w:bCs/>
                <w:i w:val="false"/>
                <w:color w:themeColor="text1" w:val="000000"/>
                <w:kern w:val="0"/>
                <w:szCs w:val="20"/>
                <w:lang w:val="ru-RU" w:eastAsia="ru-RU" w:bidi="ar-SA"/>
              </w:rPr>
              <w:t>. Её часто называют символом осетинского языка.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w:t>
            </w:r>
            <w:r>
              <w:rPr>
                <w:rFonts w:eastAsia="Times New Roman" w:cs="Times New Roman" w:ascii="Montserrat" w:hAnsi="Montserrat"/>
                <w:b/>
                <w:i w:val="false"/>
                <w:color w:themeColor="text1" w:val="000000"/>
                <w:kern w:val="0"/>
                <w:szCs w:val="20"/>
                <w:lang w:val="ru-RU" w:eastAsia="ru-RU" w:bidi="ar-SA"/>
              </w:rPr>
              <w:t>Город мёртвых» селения Даргавс</w:t>
            </w:r>
            <w:r>
              <w:rPr>
                <w:rFonts w:eastAsia="Times New Roman" w:cs="Times New Roman" w:ascii="Montserrat" w:hAnsi="Montserrat"/>
                <w:bCs/>
                <w:i w:val="false"/>
                <w:color w:themeColor="text1" w:val="000000"/>
                <w:kern w:val="0"/>
                <w:szCs w:val="20"/>
                <w:lang w:val="ru-RU" w:eastAsia="ru-RU" w:bidi="ar-SA"/>
              </w:rPr>
              <w:t xml:space="preserve">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Селение Цмити</w:t>
            </w:r>
            <w:r>
              <w:rPr>
                <w:rFonts w:eastAsia="Times New Roman" w:cs="Times New Roman" w:ascii="Montserrat" w:hAnsi="Montserrat"/>
                <w:bCs/>
                <w:i w:val="false"/>
                <w:color w:themeColor="text1" w:val="000000"/>
                <w:kern w:val="0"/>
                <w:szCs w:val="20"/>
                <w:lang w:val="ru-RU" w:eastAsia="ru-RU" w:bidi="ar-SA"/>
              </w:rPr>
              <w:t xml:space="preserve">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 xml:space="preserve">Пища материальная и пища духовная одинаково важны.  </w:t>
            </w:r>
            <w:r>
              <w:rPr>
                <w:rFonts w:eastAsia="Times New Roman" w:cs="Times New Roman" w:ascii="Montserrat" w:hAnsi="Montserrat"/>
                <w:b/>
                <w:i w:val="false"/>
                <w:color w:themeColor="text1" w:val="000000"/>
                <w:kern w:val="0"/>
                <w:szCs w:val="20"/>
                <w:lang w:val="ru-RU" w:eastAsia="ru-RU" w:bidi="ar-SA"/>
              </w:rPr>
              <w:t>Аланский Свято-Успенский мужской монастырь</w:t>
            </w:r>
            <w:r>
              <w:rPr>
                <w:rFonts w:eastAsia="Times New Roman" w:cs="Times New Roman" w:ascii="Montserrat" w:hAnsi="Montserrat"/>
                <w:bCs/>
                <w:i w:val="false"/>
                <w:color w:themeColor="text1" w:val="000000"/>
                <w:kern w:val="0"/>
                <w:szCs w:val="20"/>
                <w:lang w:val="ru-RU" w:eastAsia="ru-RU" w:bidi="ar-SA"/>
              </w:rPr>
              <w:t xml:space="preserve">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Кадаргаванский каньон. Прогулка по Тропе чудес</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t>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p>
            <w:pPr>
              <w:pStyle w:val="Normal"/>
              <w:widowControl/>
              <w:suppressAutoHyphens w:val="true"/>
              <w:spacing w:lineRule="auto" w:line="240" w:before="0" w:after="0"/>
              <w:jc w:val="both"/>
              <w:rPr>
                <w:rFonts w:ascii="Montserrat" w:hAnsi="Montserrat"/>
                <w:bCs/>
                <w:i w:val="false"/>
                <w:i w:val="false"/>
                <w:color w:themeColor="text1" w:val="000000"/>
              </w:rPr>
            </w:pPr>
            <w:r>
              <w:rPr>
                <w:rFonts w:eastAsia="Times New Roman" w:cs="Times New Roman" w:ascii="Montserrat" w:hAnsi="Montserrat"/>
                <w:bCs/>
                <w:i w:val="false"/>
                <w:color w:themeColor="text1" w:val="000000"/>
                <w:kern w:val="0"/>
                <w:szCs w:val="20"/>
                <w:lang w:val="ru-RU" w:eastAsia="ru-RU" w:bidi="ar-SA"/>
              </w:rPr>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Возвращение во Владикавказ</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Свободное время</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tc>
        <w:tc>
          <w:tcPr>
            <w:tcW w:w="2517" w:type="dxa"/>
            <w:tcBorders/>
          </w:tcPr>
          <w:p>
            <w:pPr>
              <w:pStyle w:val="Normal"/>
              <w:widowControl/>
              <w:suppressAutoHyphens w:val="true"/>
              <w:spacing w:lineRule="auto" w:line="240" w:before="0" w:after="0"/>
              <w:ind w:left="273"/>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3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ЮЖНАЯ ОСЕТИЯ: НЕИЗВЕДАННАЯ ЗЕМЛЯ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Завтрак (ланч бокс)</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Экскурсия в Южную Осетию</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Вы уже неплохо разбираетесь в том, как живёт Северная Осетия. Сегодня знакомимся с Южной.</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Остановка у памятника Уастырджи в Алагирском ущелье.</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Смотровая у Зарамагского водохранилища</w:t>
            </w:r>
            <w:r>
              <w:rPr>
                <w:rFonts w:eastAsia="Times New Roman" w:cs="Times New Roman" w:ascii="Montserrat" w:hAnsi="Montserrat"/>
                <w:bCs/>
                <w:i w:val="false"/>
                <w:color w:val="000000"/>
                <w:kern w:val="0"/>
                <w:szCs w:val="20"/>
                <w:lang w:val="ru-RU" w:eastAsia="ru-RU" w:bidi="ar-SA"/>
              </w:rPr>
              <w:t xml:space="preserve">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Прохождение поста в республику Южная Осетия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Багиатский источник</w:t>
            </w:r>
            <w:r>
              <w:rPr>
                <w:rFonts w:eastAsia="Times New Roman" w:cs="Times New Roman" w:ascii="Montserrat" w:hAnsi="Montserrat"/>
                <w:bCs/>
                <w:i w:val="false"/>
                <w:color w:val="000000"/>
                <w:kern w:val="0"/>
                <w:szCs w:val="20"/>
                <w:lang w:val="ru-RU" w:eastAsia="ru-RU" w:bidi="ar-SA"/>
              </w:rPr>
              <w:t xml:space="preserve">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Гуфтинский мост</w:t>
            </w:r>
            <w:r>
              <w:rPr>
                <w:rFonts w:eastAsia="Times New Roman" w:cs="Times New Roman" w:ascii="Montserrat" w:hAnsi="Montserrat"/>
                <w:bCs/>
                <w:i w:val="false"/>
                <w:color w:val="000000"/>
                <w:kern w:val="0"/>
                <w:szCs w:val="20"/>
                <w:lang w:val="ru-RU" w:eastAsia="ru-RU" w:bidi="ar-SA"/>
              </w:rPr>
              <w:t xml:space="preserve">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Тирский Богородице-Рождественский мужской монастырь</w:t>
            </w:r>
            <w:r>
              <w:rPr>
                <w:rFonts w:eastAsia="Times New Roman" w:cs="Times New Roman" w:ascii="Montserrat" w:hAnsi="Montserrat"/>
                <w:bCs/>
                <w:i w:val="false"/>
                <w:color w:val="000000"/>
                <w:kern w:val="0"/>
                <w:szCs w:val="20"/>
                <w:lang w:val="ru-RU" w:eastAsia="ru-RU" w:bidi="ar-SA"/>
              </w:rPr>
              <w:t xml:space="preserve">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Экскурсия по Цхинвалу</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t>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(входит в стоимость тура)</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Знаурский район</w:t>
            </w:r>
            <w:r>
              <w:rPr>
                <w:rFonts w:eastAsia="Times New Roman" w:cs="Times New Roman" w:ascii="Montserrat" w:hAnsi="Montserrat"/>
                <w:bCs/>
                <w:i w:val="false"/>
                <w:color w:val="000000"/>
                <w:kern w:val="0"/>
                <w:szCs w:val="20"/>
                <w:lang w:val="ru-RU" w:eastAsia="ru-RU" w:bidi="ar-SA"/>
              </w:rPr>
              <w:t xml:space="preserve">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В центре села Дзагина стоит липа, которой 800 лет</w:t>
            </w:r>
            <w:r>
              <w:rPr>
                <w:rFonts w:eastAsia="Times New Roman" w:cs="Times New Roman" w:ascii="Montserrat" w:hAnsi="Montserrat"/>
                <w:bCs/>
                <w:i w:val="false"/>
                <w:color w:val="000000"/>
                <w:kern w:val="0"/>
                <w:szCs w:val="20"/>
                <w:lang w:val="ru-RU" w:eastAsia="ru-RU" w:bidi="ar-SA"/>
              </w:rPr>
              <w:t>.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В селении Хетагурово стоит храм Рождества Богородицы</w:t>
            </w:r>
            <w:r>
              <w:rPr>
                <w:rFonts w:eastAsia="Times New Roman" w:cs="Times New Roman" w:ascii="Montserrat" w:hAnsi="Montserrat"/>
                <w:bCs/>
                <w:i w:val="false"/>
                <w:color w:val="000000"/>
                <w:kern w:val="0"/>
                <w:szCs w:val="20"/>
                <w:lang w:val="ru-RU" w:eastAsia="ru-RU" w:bidi="ar-SA"/>
              </w:rPr>
              <w:t>, который был построен в XIV веке, а в 1887 году перестроен. Храм расположен на открытой площадке и очень фотогеничен.</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
                <w:i w:val="false"/>
                <w:color w:val="000000"/>
                <w:kern w:val="0"/>
                <w:szCs w:val="20"/>
                <w:lang w:val="ru-RU" w:eastAsia="ru-RU" w:bidi="ar-SA"/>
              </w:rPr>
              <w:t>Собор Успения Богородицы в селении Тигва</w:t>
            </w:r>
            <w:r>
              <w:rPr>
                <w:rFonts w:eastAsia="Times New Roman" w:cs="Times New Roman" w:ascii="Montserrat" w:hAnsi="Montserrat"/>
                <w:bCs/>
                <w:i w:val="false"/>
                <w:color w:val="000000"/>
                <w:kern w:val="0"/>
                <w:szCs w:val="20"/>
                <w:lang w:val="ru-RU" w:eastAsia="ru-RU" w:bidi="ar-SA"/>
              </w:rPr>
              <w:t xml:space="preserve"> – самый большой средневековый храм Южной Осетии. Он был построен в 1152 году, на полвека ранее Тирского монастыря, но выглядит предельно аскетично.</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Важно! Объекты посещения в Южной Осетии могут быть заменены на равнозначные.</w:t>
            </w:r>
          </w:p>
          <w:p>
            <w:pPr>
              <w:pStyle w:val="Normal"/>
              <w:widowControl/>
              <w:suppressAutoHyphens w:val="true"/>
              <w:spacing w:lineRule="atLeast" w:line="270" w:before="0" w:after="0"/>
              <w:ind w:right="227"/>
              <w:jc w:val="both"/>
              <w:rPr>
                <w:rFonts w:ascii="Montserrat" w:hAnsi="Montserrat"/>
                <w:bCs/>
                <w:i w:val="false"/>
                <w:i w:val="false"/>
              </w:rPr>
            </w:pPr>
            <w:r>
              <w:rPr>
                <w:rFonts w:eastAsia="Times New Roman" w:cs="Times New Roman" w:ascii="Montserrat" w:hAnsi="Montserrat"/>
                <w:bCs/>
                <w:i w:val="false"/>
                <w:color w:val="000000"/>
                <w:kern w:val="0"/>
                <w:szCs w:val="20"/>
                <w:lang w:val="ru-RU" w:eastAsia="ru-RU" w:bidi="ar-SA"/>
              </w:rPr>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Возвращение во Владикавказ</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Свободное время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r>
          </w:p>
        </w:tc>
        <w:tc>
          <w:tcPr>
            <w:tcW w:w="2517" w:type="dxa"/>
            <w:tcBorders/>
          </w:tcPr>
          <w:p>
            <w:pPr>
              <w:pStyle w:val="Normal"/>
              <w:widowControl/>
              <w:suppressAutoHyphens w:val="true"/>
              <w:spacing w:lineRule="atLeast" w:line="270" w:before="0" w:after="0"/>
              <w:ind w:left="161"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 день</w:t>
            </w:r>
          </w:p>
        </w:tc>
        <w:tc>
          <w:tcPr>
            <w:tcW w:w="7727" w:type="dxa"/>
            <w:tcBorders/>
          </w:tcPr>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ВЛАДИКАВКАЗ + ИНГУШЕТИЯ</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Завтрак в отеле</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Освобождение номеров</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Экскурсия по Владикавказу</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Что мы посмотрим во Владикавказе:</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Лютеранская кирха – единственное здание города в готическом стиле. Кирха имеет собственную историю, легенды и секреты.</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Экскурсия в Ингушетию</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Древний башенный комплекс Эгикал, Таргимская котловина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bCs/>
                <w:i w:val="false"/>
                <w:color w:val="000000"/>
                <w:kern w:val="0"/>
                <w:szCs w:val="20"/>
                <w:lang w:val="ru-RU" w:eastAsia="ru-RU" w:bidi="ar-SA"/>
              </w:rPr>
              <w:t>Древний храм Тхаба–Ерды</w:t>
            </w:r>
            <w:r>
              <w:rPr>
                <w:rFonts w:eastAsia="Times New Roman" w:cs="Times New Roman" w:ascii="Montserrat" w:hAnsi="Montserrat"/>
                <w:i w:val="false"/>
                <w:color w:val="000000"/>
                <w:kern w:val="0"/>
                <w:szCs w:val="20"/>
                <w:lang w:val="ru-RU" w:eastAsia="ru-RU" w:bidi="ar-SA"/>
              </w:rPr>
              <w:t xml:space="preserve">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bCs/>
                <w:i w:val="false"/>
                <w:color w:val="000000"/>
                <w:kern w:val="0"/>
                <w:szCs w:val="20"/>
                <w:lang w:val="ru-RU" w:eastAsia="ru-RU" w:bidi="ar-SA"/>
              </w:rPr>
              <w:t>Вовнушки</w:t>
            </w:r>
            <w:r>
              <w:rPr>
                <w:rFonts w:eastAsia="Times New Roman" w:cs="Times New Roman" w:ascii="Montserrat" w:hAnsi="Montserrat"/>
                <w:i w:val="false"/>
                <w:color w:val="000000"/>
                <w:kern w:val="0"/>
                <w:szCs w:val="20"/>
                <w:lang w:val="ru-RU" w:eastAsia="ru-RU" w:bidi="ar-SA"/>
              </w:rPr>
              <w:t xml:space="preserve"> – комплекс оборонно-сторожевых ингушских башен</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Ущелье реки Асса</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Переезд в Пятигорск</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t>Возвращение в Пятигорск (ориентировочно в 23:00)</w:t>
            </w:r>
          </w:p>
          <w:p>
            <w:pPr>
              <w:pStyle w:val="Normal"/>
              <w:widowControl/>
              <w:suppressAutoHyphens w:val="true"/>
              <w:spacing w:lineRule="auto" w:line="240" w:before="0" w:after="0"/>
              <w:jc w:val="both"/>
              <w:rPr>
                <w:rFonts w:ascii="Montserrat" w:hAnsi="Montserrat"/>
                <w:b/>
                <w:bCs/>
                <w:i w:val="false"/>
                <w:i w:val="false"/>
              </w:rPr>
            </w:pPr>
            <w:r>
              <w:rPr>
                <w:rFonts w:eastAsia="Times New Roman" w:cs="Times New Roman" w:ascii="Montserrat" w:hAnsi="Montserrat"/>
                <w:b/>
                <w:bCs/>
                <w:i w:val="false"/>
                <w:color w:val="000000"/>
                <w:kern w:val="0"/>
                <w:szCs w:val="20"/>
                <w:lang w:val="ru-RU" w:eastAsia="ru-RU" w:bidi="ar-SA"/>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bCs/>
                <w:i w:val="false"/>
                <w:color w:val="000000"/>
                <w:kern w:val="0"/>
                <w:szCs w:val="20"/>
                <w:lang w:val="ru-RU" w:eastAsia="ru-RU" w:bidi="ar-SA"/>
              </w:rPr>
              <w:t>2й вариант – Вылет из аэропорта во Владикавказе после экскурсии по Владикавказу</w:t>
            </w:r>
          </w:p>
        </w:tc>
        <w:tc>
          <w:tcPr>
            <w:tcW w:w="2517" w:type="dxa"/>
            <w:tcBorders/>
          </w:tcPr>
          <w:p>
            <w:pPr>
              <w:pStyle w:val="Normal"/>
              <w:widowControl/>
              <w:numPr>
                <w:ilvl w:val="0"/>
                <w:numId w:val="2"/>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Ингушетии;</w:t>
            </w:r>
          </w:p>
          <w:p>
            <w:pPr>
              <w:pStyle w:val="Normal"/>
              <w:widowControl/>
              <w:numPr>
                <w:ilvl w:val="0"/>
                <w:numId w:val="2"/>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Комплекс Вовнушки – 350 руб</w:t>
            </w:r>
          </w:p>
          <w:p>
            <w:pPr>
              <w:pStyle w:val="ListParagraph"/>
              <w:widowControl/>
              <w:numPr>
                <w:ilvl w:val="0"/>
                <w:numId w:val="5"/>
              </w:numPr>
              <w:suppressAutoHyphens w:val="true"/>
              <w:spacing w:before="0" w:after="0"/>
              <w:ind w:hanging="127" w:left="273"/>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ListParagraph"/>
              <w:widowControl/>
              <w:numPr>
                <w:ilvl w:val="1"/>
                <w:numId w:val="5"/>
              </w:numPr>
              <w:suppressAutoHyphens w:val="true"/>
              <w:spacing w:lineRule="auto" w:line="240" w:before="0" w:after="0"/>
              <w:ind w:hanging="127" w:left="273"/>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suppressAutoHyphens w:val="true"/>
              <w:spacing w:lineRule="auto" w:line="240" w:before="0" w:after="0"/>
              <w:ind w:left="881"/>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bookmarkStart w:id="1" w:name="_Hlk88562208"/>
      <w:bookmarkStart w:id="2" w:name="_Hlk88562208"/>
      <w:bookmarkEnd w:id="2"/>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1" distT="0" distB="0" distL="114300" distR="114300" simplePos="0" locked="0" layoutInCell="0" allowOverlap="1" relativeHeight="10">
            <wp:simplePos x="0" y="0"/>
            <wp:positionH relativeFrom="column">
              <wp:posOffset>635</wp:posOffset>
            </wp:positionH>
            <wp:positionV relativeFrom="paragraph">
              <wp:posOffset>7620</wp:posOffset>
            </wp:positionV>
            <wp:extent cx="466725" cy="438150"/>
            <wp:effectExtent l="0" t="0" r="0" b="0"/>
            <wp:wrapSquare wrapText="bothSides"/>
            <wp:docPr id="9"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 descr=""/>
                    <pic:cNvPicPr>
                      <a:picLocks noChangeAspect="1" noChangeArrowheads="1"/>
                    </pic:cNvPicPr>
                  </pic:nvPicPr>
                  <pic:blipFill>
                    <a:blip r:embed="rId10"/>
                    <a:stretch>
                      <a:fillRect/>
                    </a:stretch>
                  </pic:blipFill>
                  <pic:spPr bwMode="auto">
                    <a:xfrm>
                      <a:off x="0" y="0"/>
                      <a:ext cx="466725" cy="43815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Стоимость тура на 1 человека, руб.</w:t>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tbl>
      <w:tblPr>
        <w:tblStyle w:val="aff7"/>
        <w:tblW w:w="1091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283"/>
        <w:gridCol w:w="3631"/>
      </w:tblGrid>
      <w:tr>
        <w:trPr/>
        <w:tc>
          <w:tcPr>
            <w:tcW w:w="7283"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Название отеля</w:t>
            </w:r>
          </w:p>
        </w:tc>
        <w:tc>
          <w:tcPr>
            <w:tcW w:w="3631" w:type="dxa"/>
            <w:tcBorders/>
          </w:tcPr>
          <w:p>
            <w:pPr>
              <w:pStyle w:val="Normal"/>
              <w:widowControl/>
              <w:suppressAutoHyphens w:val="true"/>
              <w:spacing w:lineRule="auto" w:line="240" w:before="0" w:after="0"/>
              <w:jc w:val="center"/>
              <w:rPr>
                <w:rFonts w:ascii="Montserrat" w:hAnsi="Montserrat"/>
                <w:b/>
                <w:i w:val="false"/>
                <w:i w:val="false"/>
                <w:sz w:val="22"/>
              </w:rPr>
            </w:pPr>
            <w:r>
              <w:rPr>
                <w:rFonts w:eastAsia="Times New Roman" w:cs="Times New Roman" w:ascii="Montserrat" w:hAnsi="Montserrat"/>
                <w:b/>
                <w:i w:val="false"/>
                <w:color w:themeColor="text1" w:val="000000"/>
                <w:kern w:val="0"/>
                <w:sz w:val="22"/>
                <w:szCs w:val="20"/>
                <w:lang w:val="ru-RU" w:eastAsia="ru-RU" w:bidi="ar-SA"/>
              </w:rPr>
              <w:t>Стоимость тура</w:t>
            </w:r>
          </w:p>
          <w:p>
            <w:pPr>
              <w:pStyle w:val="Normal"/>
              <w:widowControl/>
              <w:suppressAutoHyphens w:val="true"/>
              <w:spacing w:lineRule="auto" w:line="240" w:before="0" w:after="0"/>
              <w:jc w:val="center"/>
              <w:rPr>
                <w:rFonts w:ascii="Montserrat" w:hAnsi="Montserrat"/>
                <w:b/>
                <w:i w:val="false"/>
                <w:i w:val="false"/>
                <w:color w:themeColor="text1" w:val="000000"/>
                <w:sz w:val="22"/>
              </w:rPr>
            </w:pPr>
            <w:r>
              <w:rPr>
                <w:rFonts w:eastAsia="Times New Roman" w:cs="Times New Roman" w:ascii="Montserrat" w:hAnsi="Montserrat"/>
                <w:b/>
                <w:i w:val="false"/>
                <w:color w:themeColor="text1" w:val="000000"/>
                <w:kern w:val="0"/>
                <w:sz w:val="22"/>
                <w:szCs w:val="20"/>
                <w:lang w:val="ru-RU" w:eastAsia="ru-RU" w:bidi="ar-SA"/>
              </w:rPr>
              <w:t>на 1 человека, руб.</w:t>
            </w:r>
          </w:p>
          <w:p>
            <w:pPr>
              <w:pStyle w:val="Normal"/>
              <w:widowControl/>
              <w:suppressAutoHyphens w:val="true"/>
              <w:spacing w:lineRule="auto" w:line="240" w:before="0" w:after="0"/>
              <w:jc w:val="center"/>
              <w:rPr>
                <w:rFonts w:ascii="Montserrat" w:hAnsi="Montserrat"/>
                <w:b/>
                <w:i w:val="false"/>
                <w:i w:val="false"/>
                <w:sz w:val="24"/>
              </w:rPr>
            </w:pPr>
            <w:r>
              <w:rPr>
                <w:rFonts w:eastAsia="Times New Roman" w:cs="Times New Roman" w:ascii="Montserrat" w:hAnsi="Montserrat"/>
                <w:b/>
                <w:i w:val="false"/>
                <w:color w:val="000000"/>
                <w:kern w:val="0"/>
                <w:sz w:val="24"/>
                <w:szCs w:val="20"/>
                <w:lang w:val="ru-RU" w:eastAsia="ru-RU" w:bidi="ar-SA"/>
              </w:rPr>
            </w:r>
          </w:p>
        </w:tc>
      </w:tr>
      <w:tr>
        <w:trPr>
          <w:trHeight w:val="414" w:hRule="atLeast"/>
        </w:trPr>
        <w:tc>
          <w:tcPr>
            <w:tcW w:w="7283" w:type="dxa"/>
            <w:tcBorders/>
          </w:tcPr>
          <w:p>
            <w:pPr>
              <w:pStyle w:val="Normal"/>
              <w:widowControl/>
              <w:suppressAutoHyphens w:val="true"/>
              <w:spacing w:lineRule="atLeast" w:line="0" w:before="0" w:after="0"/>
              <w:jc w:val="left"/>
              <w:rPr>
                <w:rFonts w:ascii="Montserrat" w:hAnsi="Montserrat"/>
                <w:i w:val="false"/>
                <w:i w:val="false"/>
              </w:rPr>
            </w:pPr>
            <w:r>
              <w:rPr>
                <w:rFonts w:eastAsia="Times New Roman" w:cs="Times New Roman" w:ascii="Montserrat" w:hAnsi="Montserrat"/>
                <w:b/>
                <w:i w:val="false"/>
                <w:color w:themeColor="text1" w:val="000000"/>
                <w:kern w:val="0"/>
                <w:szCs w:val="20"/>
                <w:lang w:val="ru-RU" w:eastAsia="ru-RU" w:bidi="ar-SA"/>
              </w:rPr>
              <w:t>Отель тур. класса  г. Владикавказ ***, 2-х</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3631"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58 050</w:t>
            </w:r>
          </w:p>
        </w:tc>
      </w:tr>
      <w:tr>
        <w:trPr>
          <w:trHeight w:val="414" w:hRule="atLeast"/>
        </w:trPr>
        <w:tc>
          <w:tcPr>
            <w:tcW w:w="7283" w:type="dxa"/>
            <w:tcBorders/>
          </w:tcPr>
          <w:p>
            <w:pPr>
              <w:pStyle w:val="Normal"/>
              <w:widowControl/>
              <w:suppressAutoHyphens w:val="true"/>
              <w:spacing w:lineRule="atLeast" w:line="0" w:before="0" w:after="0"/>
              <w:jc w:val="left"/>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Отель тур. класса  г. Владикавказ ***, 1-но</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3631" w:type="dxa"/>
            <w:tcBorders/>
          </w:tcPr>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72 200</w:t>
            </w:r>
          </w:p>
        </w:tc>
      </w:tr>
      <w:tr>
        <w:trPr>
          <w:trHeight w:val="414" w:hRule="atLeast"/>
        </w:trPr>
        <w:tc>
          <w:tcPr>
            <w:tcW w:w="7283" w:type="dxa"/>
            <w:tcBorders/>
          </w:tcPr>
          <w:p>
            <w:pPr>
              <w:pStyle w:val="Normal"/>
              <w:widowControl/>
              <w:suppressAutoHyphens w:val="true"/>
              <w:spacing w:lineRule="atLeast" w:line="0" w:before="0" w:after="0"/>
              <w:jc w:val="left"/>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Отель тур. класса  г. Владикавказ ***, 2-х местный «Стандарт» 2-х</w:t>
            </w:r>
            <w:r>
              <w:rPr>
                <w:rFonts w:eastAsia="Times New Roman" w:cs="Times New Roman" w:ascii="Montserrat" w:hAnsi="Montserrat"/>
                <w:i w:val="false"/>
                <w:color w:themeColor="text1" w:val="000000"/>
                <w:kern w:val="0"/>
                <w:szCs w:val="20"/>
                <w:lang w:val="ru-RU" w:eastAsia="ru-RU" w:bidi="ar-SA"/>
              </w:rPr>
              <w:t xml:space="preserve"> местный «Стандарт» </w:t>
            </w:r>
            <w:r>
              <w:rPr>
                <w:rFonts w:eastAsia="Times New Roman" w:cs="Times New Roman" w:ascii="Montserrat" w:hAnsi="Montserrat"/>
                <w:b/>
                <w:i w:val="false"/>
                <w:color w:themeColor="text1" w:val="000000"/>
                <w:kern w:val="0"/>
                <w:szCs w:val="20"/>
                <w:lang w:val="ru-RU" w:eastAsia="ru-RU" w:bidi="ar-SA"/>
              </w:rPr>
              <w:t>Доп. место</w:t>
            </w:r>
          </w:p>
        </w:tc>
        <w:tc>
          <w:tcPr>
            <w:tcW w:w="3631" w:type="dxa"/>
            <w:tcBorders/>
          </w:tcPr>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51 700</w:t>
            </w:r>
          </w:p>
        </w:tc>
      </w:tr>
    </w:tbl>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Доплата за доп. сутки, за номер в рублях:</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t>(при необходимости до\после тура в г. Пятигорске):</w:t>
      </w:r>
    </w:p>
    <w:tbl>
      <w:tblPr>
        <w:tblStyle w:val="aff7"/>
        <w:tblW w:w="102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869"/>
        <w:gridCol w:w="2404"/>
      </w:tblGrid>
      <w:tr>
        <w:trPr/>
        <w:tc>
          <w:tcPr>
            <w:tcW w:w="7869" w:type="dxa"/>
            <w:tcBorders/>
          </w:tcPr>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r>
          </w:p>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Название отеля</w:t>
            </w:r>
          </w:p>
        </w:tc>
        <w:tc>
          <w:tcPr>
            <w:tcW w:w="2404" w:type="dxa"/>
            <w:tcBorders/>
          </w:tcPr>
          <w:p>
            <w:pPr>
              <w:pStyle w:val="Normal"/>
              <w:widowControl/>
              <w:suppressAutoHyphens w:val="true"/>
              <w:spacing w:lineRule="auto" w:line="240" w:before="0" w:after="0"/>
              <w:jc w:val="center"/>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Стоимость номера</w:t>
            </w:r>
          </w:p>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 завтраком</w:t>
            </w:r>
          </w:p>
        </w:tc>
      </w:tr>
      <w:tr>
        <w:trPr>
          <w:trHeight w:val="414" w:hRule="atLeast"/>
        </w:trPr>
        <w:tc>
          <w:tcPr>
            <w:tcW w:w="7869" w:type="dxa"/>
            <w:tcBorders/>
          </w:tcPr>
          <w:p>
            <w:pPr>
              <w:pStyle w:val="Normal"/>
              <w:widowControl/>
              <w:suppressAutoHyphens w:val="true"/>
              <w:spacing w:lineRule="atLeast" w:line="0" w:before="0" w:after="0"/>
              <w:jc w:val="left"/>
              <w:rPr>
                <w:rFonts w:ascii="Montserrat" w:hAnsi="Montserrat"/>
                <w:i w:val="false"/>
                <w:i w:val="false"/>
              </w:rPr>
            </w:pPr>
            <w:r>
              <w:rPr>
                <w:rFonts w:eastAsia="Times New Roman" w:cs="Times New Roman" w:ascii="Montserrat" w:hAnsi="Montserrat"/>
                <w:b/>
                <w:i w:val="false"/>
                <w:color w:themeColor="text1" w:val="000000"/>
                <w:kern w:val="0"/>
                <w:szCs w:val="20"/>
                <w:lang w:val="ru-RU" w:eastAsia="ru-RU" w:bidi="ar-SA"/>
              </w:rPr>
              <w:t>«Южная»**, 2-х</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2404"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4 500</w:t>
            </w:r>
          </w:p>
        </w:tc>
      </w:tr>
      <w:tr>
        <w:trPr>
          <w:trHeight w:val="421" w:hRule="atLeast"/>
        </w:trPr>
        <w:tc>
          <w:tcPr>
            <w:tcW w:w="7869"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«Южная»**, 1-но</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3 400</w:t>
            </w:r>
          </w:p>
        </w:tc>
      </w:tr>
      <w:tr>
        <w:trPr>
          <w:trHeight w:val="421" w:hRule="atLeast"/>
        </w:trPr>
        <w:tc>
          <w:tcPr>
            <w:tcW w:w="7869"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«Пятигорск»**, 2-х </w:t>
            </w:r>
            <w:r>
              <w:rPr>
                <w:rFonts w:eastAsia="Times New Roman" w:cs="Times New Roman" w:ascii="Montserrat" w:hAnsi="Montserrat"/>
                <w:i w:val="false"/>
                <w:color w:themeColor="text1" w:val="000000"/>
                <w:kern w:val="0"/>
                <w:szCs w:val="20"/>
                <w:lang w:val="ru-RU" w:eastAsia="ru-RU" w:bidi="ar-SA"/>
              </w:rPr>
              <w:t>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6 400</w:t>
            </w:r>
          </w:p>
        </w:tc>
      </w:tr>
      <w:tr>
        <w:trPr>
          <w:trHeight w:val="421" w:hRule="atLeast"/>
        </w:trPr>
        <w:tc>
          <w:tcPr>
            <w:tcW w:w="7869"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«Пятигорск»**, 1-</w:t>
            </w:r>
            <w:r>
              <w:rPr>
                <w:rFonts w:eastAsia="Times New Roman" w:cs="Times New Roman" w:ascii="Montserrat" w:hAnsi="Montserrat"/>
                <w:i w:val="false"/>
                <w:color w:themeColor="text1" w:val="000000"/>
                <w:kern w:val="0"/>
                <w:szCs w:val="20"/>
                <w:lang w:val="ru-RU" w:eastAsia="ru-RU" w:bidi="ar-SA"/>
              </w:rPr>
              <w:t>но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4 100</w:t>
            </w:r>
          </w:p>
        </w:tc>
      </w:tr>
      <w:tr>
        <w:trPr>
          <w:trHeight w:val="421" w:hRule="atLeast"/>
        </w:trPr>
        <w:tc>
          <w:tcPr>
            <w:tcW w:w="7869"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«Машук»**, 2-х </w:t>
            </w:r>
            <w:r>
              <w:rPr>
                <w:rFonts w:eastAsia="Times New Roman" w:cs="Times New Roman" w:ascii="Montserrat" w:hAnsi="Montserrat"/>
                <w:i w:val="false"/>
                <w:color w:themeColor="text1" w:val="000000"/>
                <w:kern w:val="0"/>
                <w:szCs w:val="20"/>
                <w:lang w:val="ru-RU" w:eastAsia="ru-RU" w:bidi="ar-SA"/>
              </w:rPr>
              <w:t>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6 900</w:t>
            </w:r>
          </w:p>
        </w:tc>
      </w:tr>
      <w:tr>
        <w:trPr>
          <w:trHeight w:val="421" w:hRule="atLeast"/>
        </w:trPr>
        <w:tc>
          <w:tcPr>
            <w:tcW w:w="7869"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«Машук»**, 1-</w:t>
            </w:r>
            <w:r>
              <w:rPr>
                <w:rFonts w:eastAsia="Times New Roman" w:cs="Times New Roman" w:ascii="Montserrat" w:hAnsi="Montserrat"/>
                <w:i w:val="false"/>
                <w:color w:themeColor="text1" w:val="000000"/>
                <w:kern w:val="0"/>
                <w:szCs w:val="20"/>
                <w:lang w:val="ru-RU" w:eastAsia="ru-RU" w:bidi="ar-SA"/>
              </w:rPr>
              <w:t>но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5 600</w:t>
            </w:r>
          </w:p>
        </w:tc>
      </w:tr>
      <w:tr>
        <w:trPr>
          <w:trHeight w:val="421" w:hRule="atLeast"/>
        </w:trPr>
        <w:tc>
          <w:tcPr>
            <w:tcW w:w="7869"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«Интурист»***, 2-х</w:t>
            </w:r>
            <w:r>
              <w:rPr>
                <w:rFonts w:eastAsia="Times New Roman" w:cs="Times New Roman" w:ascii="Montserrat" w:hAnsi="Montserrat"/>
                <w:i w:val="false"/>
                <w:color w:val="000000"/>
                <w:kern w:val="0"/>
                <w:szCs w:val="20"/>
                <w:lang w:val="ru-RU" w:eastAsia="ru-RU" w:bidi="ar-SA"/>
              </w:rPr>
              <w:t xml:space="preserve">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6 650</w:t>
            </w:r>
          </w:p>
        </w:tc>
      </w:tr>
      <w:tr>
        <w:trPr>
          <w:trHeight w:val="421" w:hRule="atLeast"/>
        </w:trPr>
        <w:tc>
          <w:tcPr>
            <w:tcW w:w="7869"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«Интурист»***, 1-но</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7 500</w:t>
            </w:r>
          </w:p>
        </w:tc>
      </w:tr>
      <w:tr>
        <w:trPr>
          <w:trHeight w:val="399" w:hRule="atLeast"/>
        </w:trPr>
        <w:tc>
          <w:tcPr>
            <w:tcW w:w="7869"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«Бештау»***, 2-х</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8 600</w:t>
            </w:r>
          </w:p>
        </w:tc>
      </w:tr>
      <w:tr>
        <w:trPr>
          <w:trHeight w:val="276" w:hRule="atLeast"/>
        </w:trPr>
        <w:tc>
          <w:tcPr>
            <w:tcW w:w="7869"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«Бештау»***, 1-но</w:t>
            </w:r>
            <w:r>
              <w:rPr>
                <w:rFonts w:eastAsia="Times New Roman" w:cs="Times New Roman" w:ascii="Montserrat" w:hAnsi="Montserrat"/>
                <w:i w:val="false"/>
                <w:color w:themeColor="text1" w:val="000000"/>
                <w:kern w:val="0"/>
                <w:szCs w:val="20"/>
                <w:lang w:val="ru-RU" w:eastAsia="ru-RU" w:bidi="ar-SA"/>
              </w:rPr>
              <w:t xml:space="preserve">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7 800</w:t>
            </w:r>
          </w:p>
        </w:tc>
      </w:tr>
      <w:tr>
        <w:trPr>
          <w:trHeight w:val="276" w:hRule="atLeast"/>
        </w:trPr>
        <w:tc>
          <w:tcPr>
            <w:tcW w:w="7869"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«Бугарь»****, 2-х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7 800</w:t>
            </w:r>
          </w:p>
        </w:tc>
      </w:tr>
      <w:tr>
        <w:trPr>
          <w:trHeight w:val="276" w:hRule="atLeast"/>
        </w:trPr>
        <w:tc>
          <w:tcPr>
            <w:tcW w:w="7869"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Бугарь»****, -1-но местный «Стандарт</w:t>
            </w:r>
          </w:p>
        </w:tc>
        <w:tc>
          <w:tcPr>
            <w:tcW w:w="2404" w:type="dxa"/>
            <w:tcBorders/>
          </w:tcPr>
          <w:p>
            <w:pPr>
              <w:pStyle w:val="Normal"/>
              <w:widowControl/>
              <w:suppressAutoHyphens w:val="true"/>
              <w:spacing w:lineRule="atLeast" w:line="27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6 800</w:t>
            </w:r>
          </w:p>
        </w:tc>
      </w:tr>
    </w:tbl>
    <w:p>
      <w:pPr>
        <w:pStyle w:val="Normal"/>
        <w:spacing w:lineRule="auto" w:line="240" w:before="0" w:after="0"/>
        <w:rPr>
          <w:rFonts w:ascii="Montserrat" w:hAnsi="Montserrat"/>
          <w:i w:val="false"/>
          <w:i w:val="false"/>
          <w:color w:themeColor="text1" w:val="000000"/>
        </w:rPr>
      </w:pPr>
      <w:r>
        <w:rPr>
          <w:rFonts w:ascii="Montserrat" w:hAnsi="Montserrat"/>
          <w:i w:val="false"/>
          <w:color w:themeColor="text1" w:val="000000"/>
        </w:rPr>
        <w:t xml:space="preserve">* стоимость дополнительных суток в отеле «Машук» и в отеле «Бештау» может меняться в зависимости от дат заезда. </w:t>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0" distT="0" distB="0" distL="114300" distR="114300" simplePos="0" locked="0" layoutInCell="0" allowOverlap="1" relativeHeight="11">
            <wp:simplePos x="0" y="0"/>
            <wp:positionH relativeFrom="column">
              <wp:posOffset>0</wp:posOffset>
            </wp:positionH>
            <wp:positionV relativeFrom="paragraph">
              <wp:posOffset>7620</wp:posOffset>
            </wp:positionV>
            <wp:extent cx="438150" cy="419100"/>
            <wp:effectExtent l="0" t="0" r="0" b="0"/>
            <wp:wrapSquare wrapText="bothSides"/>
            <wp:docPr id="10"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descr=""/>
                    <pic:cNvPicPr>
                      <a:picLocks noChangeAspect="1" noChangeArrowheads="1"/>
                    </pic:cNvPicPr>
                  </pic:nvPicPr>
                  <pic:blipFill>
                    <a:blip r:embed="rId11"/>
                    <a:stretch>
                      <a:fillRect/>
                    </a:stretch>
                  </pic:blipFill>
                  <pic:spPr bwMode="auto">
                    <a:xfrm>
                      <a:off x="0" y="0"/>
                      <a:ext cx="438150" cy="419100"/>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входит в стоимость тура:</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проживание</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4 завтрака (где предусмотрен)</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4 обеда, за исключением первого дня тура</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1 ужин во второй день тура</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Мастер-класс по изготовлению осетинского пирога</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Входной билет в этно-деревню</w:t>
      </w:r>
    </w:p>
    <w:p>
      <w:pPr>
        <w:pStyle w:val="Normal"/>
        <w:numPr>
          <w:ilvl w:val="0"/>
          <w:numId w:val="2"/>
        </w:numPr>
        <w:spacing w:lineRule="auto" w:line="240" w:before="0" w:after="0"/>
        <w:ind w:hanging="0" w:left="851"/>
        <w:rPr>
          <w:rFonts w:ascii="Montserrat" w:hAnsi="Montserrat"/>
          <w:i w:val="false"/>
          <w:i w:val="false"/>
        </w:rPr>
      </w:pPr>
      <w:r>
        <w:rPr>
          <w:rFonts w:ascii="Montserrat" w:hAnsi="Montserrat"/>
          <w:i w:val="false"/>
          <w:color w:themeColor="text1" w:val="000000"/>
        </w:rPr>
        <w:t>экскурсионное и транспортное обслуживание</w:t>
      </w:r>
    </w:p>
    <w:p>
      <w:pPr>
        <w:pStyle w:val="Normal"/>
        <w:spacing w:lineRule="auto" w:line="240" w:before="0" w:after="0"/>
        <w:ind w:left="851"/>
        <w:rPr>
          <w:rFonts w:ascii="Montserrat" w:hAnsi="Montserrat"/>
          <w:i w:val="false"/>
          <w:i w:val="false"/>
        </w:rPr>
      </w:pPr>
      <w:r>
        <w:rPr>
          <w:rFonts w:ascii="Montserrat" w:hAnsi="Montserrat"/>
          <w:i w:val="false"/>
        </w:rPr>
        <w:drawing>
          <wp:anchor behindDoc="0" distT="0" distB="0" distL="114300" distR="114300" simplePos="0" locked="0" layoutInCell="0" allowOverlap="1" relativeHeight="12">
            <wp:simplePos x="0" y="0"/>
            <wp:positionH relativeFrom="column">
              <wp:posOffset>-2540</wp:posOffset>
            </wp:positionH>
            <wp:positionV relativeFrom="paragraph">
              <wp:posOffset>53340</wp:posOffset>
            </wp:positionV>
            <wp:extent cx="438785" cy="447675"/>
            <wp:effectExtent l="0" t="0" r="0" b="0"/>
            <wp:wrapSquare wrapText="bothSides"/>
            <wp:docPr id="11"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descr=""/>
                    <pic:cNvPicPr>
                      <a:picLocks noChangeAspect="1" noChangeArrowheads="1"/>
                    </pic:cNvPicPr>
                  </pic:nvPicPr>
                  <pic:blipFill>
                    <a:blip r:embed="rId12"/>
                    <a:stretch>
                      <a:fillRect/>
                    </a:stretch>
                  </pic:blipFill>
                  <pic:spPr bwMode="auto">
                    <a:xfrm>
                      <a:off x="0" y="0"/>
                      <a:ext cx="438785" cy="447675"/>
                    </a:xfrm>
                    <a:prstGeom prst="rect">
                      <a:avLst/>
                    </a:prstGeom>
                  </pic:spPr>
                </pic:pic>
              </a:graphicData>
            </a:graphic>
          </wp:anchor>
        </w:drawing>
      </w:r>
    </w:p>
    <w:p>
      <w:pPr>
        <w:pStyle w:val="Normal"/>
        <w:spacing w:lineRule="auto" w:line="240" w:before="0" w:after="0"/>
        <w:ind w:left="851"/>
        <w:rPr>
          <w:rFonts w:ascii="Montserrat" w:hAnsi="Montserrat"/>
          <w:i w:val="false"/>
          <w:i w:val="false"/>
          <w:sz w:val="24"/>
        </w:rPr>
      </w:pPr>
      <w:r>
        <w:rPr>
          <w:rFonts w:ascii="Montserrat" w:hAnsi="Montserrat"/>
          <w:b/>
          <w:i w:val="false"/>
          <w:color w:themeColor="text1" w:val="000000"/>
          <w:sz w:val="24"/>
        </w:rPr>
        <w:t>Дополнительно оплачивается</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входные билеты</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ужины (кроме второго дня тура во Владикавказе)</w:t>
      </w:r>
    </w:p>
    <w:p>
      <w:pPr>
        <w:pStyle w:val="ListParagraph"/>
        <w:numPr>
          <w:ilvl w:val="0"/>
          <w:numId w:val="4"/>
        </w:numPr>
        <w:spacing w:lineRule="auto" w:line="240" w:before="0" w:after="0"/>
        <w:ind w:hanging="0" w:left="851"/>
        <w:contextualSpacing/>
        <w:jc w:val="both"/>
        <w:rPr>
          <w:rFonts w:ascii="Montserrat" w:hAnsi="Montserrat"/>
          <w:i w:val="false"/>
          <w:i w:val="false"/>
        </w:rPr>
      </w:pPr>
      <w:r>
        <w:rPr>
          <w:rFonts w:ascii="Montserrat" w:hAnsi="Montserrat"/>
          <w:i w:val="false"/>
        </w:rPr>
        <w:t>аренда беспроводных наушников на экскурсии – 100 рублей в день</w:t>
      </w:r>
    </w:p>
    <w:p>
      <w:pPr>
        <w:pStyle w:val="Normal"/>
        <w:numPr>
          <w:ilvl w:val="0"/>
          <w:numId w:val="4"/>
        </w:numPr>
        <w:spacing w:lineRule="auto" w:line="240" w:before="0" w:after="0"/>
        <w:ind w:hanging="0" w:left="851"/>
        <w:jc w:val="both"/>
        <w:rPr>
          <w:rFonts w:ascii="Montserrat" w:hAnsi="Montserrat"/>
          <w:i w:val="false"/>
          <w:i w:val="false"/>
        </w:rPr>
      </w:pPr>
      <w:r>
        <w:rPr>
          <w:rFonts w:ascii="Montserrat" w:hAnsi="Montserrat"/>
          <w:i w:val="false"/>
        </w:rPr>
        <w:t>трансфер А/П Минеральные Воды – г.Пятигорск – 1900 руб.</w:t>
      </w:r>
    </w:p>
    <w:p>
      <w:pPr>
        <w:pStyle w:val="Normal"/>
        <w:spacing w:lineRule="auto" w:line="240" w:before="0" w:after="0"/>
        <w:jc w:val="both"/>
        <w:rPr>
          <w:rFonts w:ascii="Montserrat" w:hAnsi="Montserrat"/>
          <w:i w:val="false"/>
          <w:i w:val="false"/>
        </w:rPr>
      </w:pPr>
      <w:r>
        <w:rPr>
          <w:rFonts w:ascii="Montserrat" w:hAnsi="Montserrat"/>
          <w:i w:val="false"/>
        </w:rPr>
        <w:drawing>
          <wp:anchor behindDoc="0" distT="0" distB="0" distL="114300" distR="114300" simplePos="0" locked="0" layoutInCell="0" allowOverlap="1" relativeHeight="9">
            <wp:simplePos x="0" y="0"/>
            <wp:positionH relativeFrom="margin">
              <wp:posOffset>-164465</wp:posOffset>
            </wp:positionH>
            <wp:positionV relativeFrom="paragraph">
              <wp:posOffset>178435</wp:posOffset>
            </wp:positionV>
            <wp:extent cx="438150" cy="415925"/>
            <wp:effectExtent l="0" t="0" r="0" b="0"/>
            <wp:wrapSquare wrapText="bothSides"/>
            <wp:docPr id="12"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8" descr=""/>
                    <pic:cNvPicPr>
                      <a:picLocks noChangeAspect="1" noChangeArrowheads="1"/>
                    </pic:cNvPicPr>
                  </pic:nvPicPr>
                  <pic:blipFill>
                    <a:blip r:embed="rId13"/>
                    <a:stretch>
                      <a:fillRect/>
                    </a:stretch>
                  </pic:blipFill>
                  <pic:spPr bwMode="auto">
                    <a:xfrm>
                      <a:off x="0" y="0"/>
                      <a:ext cx="438150" cy="415925"/>
                    </a:xfrm>
                    <a:prstGeom prst="rect">
                      <a:avLst/>
                    </a:prstGeom>
                  </pic:spPr>
                </pic:pic>
              </a:graphicData>
            </a:graphic>
          </wp:anchor>
        </w:drawing>
      </w:r>
    </w:p>
    <w:p>
      <w:pPr>
        <w:pStyle w:val="Normal"/>
        <w:spacing w:lineRule="auto" w:line="240" w:before="0" w:after="0"/>
        <w:jc w:val="both"/>
        <w:rPr>
          <w:rFonts w:ascii="Montserrat" w:hAnsi="Montserrat"/>
          <w:i w:val="false"/>
          <w:i w:val="false"/>
        </w:rPr>
      </w:pPr>
      <w:r>
        <w:rPr>
          <w:rFonts w:ascii="Montserrat" w:hAnsi="Montserrat"/>
          <w:i w:val="false"/>
        </w:rPr>
      </w:r>
    </w:p>
    <w:p>
      <w:pPr>
        <w:pStyle w:val="Normal"/>
        <w:spacing w:lineRule="auto" w:line="240" w:before="0" w:after="0"/>
        <w:jc w:val="both"/>
        <w:rPr>
          <w:rFonts w:ascii="Montserrat" w:hAnsi="Montserrat"/>
          <w:i w:val="false"/>
          <w:i w:val="false"/>
        </w:rPr>
      </w:pPr>
      <w:r>
        <w:rPr>
          <w:rFonts w:ascii="Montserrat" w:hAnsi="Montserrat"/>
          <w:i w:val="false"/>
        </w:rPr>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Что взять с собой в путешествие</w:t>
      </w:r>
    </w:p>
    <w:p>
      <w:pPr>
        <w:pStyle w:val="Normal"/>
        <w:spacing w:lineRule="auto" w:line="240" w:before="0" w:after="0"/>
        <w:rPr>
          <w:rFonts w:ascii="Montserrat" w:hAnsi="Montserrat"/>
          <w:b/>
          <w:i w:val="false"/>
          <w:i w:val="false"/>
          <w:sz w:val="24"/>
        </w:rPr>
      </w:pPr>
      <w:r>
        <w:rPr>
          <w:rFonts w:ascii="Montserrat" w:hAnsi="Montserrat"/>
          <w:b/>
          <w:i w:val="false"/>
          <w:sz w:val="24"/>
        </w:rPr>
      </w:r>
    </w:p>
    <w:p>
      <w:pPr>
        <w:pStyle w:val="ListParagraph"/>
        <w:numPr>
          <w:ilvl w:val="0"/>
          <w:numId w:val="3"/>
        </w:numPr>
        <w:tabs>
          <w:tab w:val="clear" w:pos="708"/>
        </w:tabs>
        <w:spacing w:lineRule="auto" w:line="240" w:before="0" w:after="0"/>
        <w:ind w:hanging="992" w:left="1134" w:right="277"/>
        <w:contextualSpacing/>
        <w:jc w:val="both"/>
        <w:rPr>
          <w:rFonts w:ascii="Montserrat" w:hAnsi="Montserrat"/>
          <w:i w:val="false"/>
          <w:i w:val="false"/>
        </w:rPr>
      </w:pPr>
      <w:r>
        <w:rPr>
          <w:rFonts w:ascii="Montserrat" w:hAnsi="Montserrat"/>
          <w:i w:val="false"/>
        </w:rPr>
        <w:t>документы, необходимые в поездку (оригинал паспорта и свидетельства о рождении для детей до 14 лет, медицинский полис ОМС).</w:t>
      </w:r>
    </w:p>
    <w:p>
      <w:pPr>
        <w:pStyle w:val="Normal"/>
        <w:numPr>
          <w:ilvl w:val="0"/>
          <w:numId w:val="3"/>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одежду по сезону  + теплую одежду для посещения Приэльбрусья и Домбая.</w:t>
      </w:r>
    </w:p>
    <w:p>
      <w:pPr>
        <w:pStyle w:val="Normal"/>
        <w:numPr>
          <w:ilvl w:val="0"/>
          <w:numId w:val="3"/>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удобную спортивную обувь</w:t>
      </w:r>
    </w:p>
    <w:p>
      <w:pPr>
        <w:pStyle w:val="Normal"/>
        <w:numPr>
          <w:ilvl w:val="0"/>
          <w:numId w:val="3"/>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плащ-дождевик</w:t>
      </w:r>
    </w:p>
    <w:p>
      <w:pPr>
        <w:pStyle w:val="Normal"/>
        <w:numPr>
          <w:ilvl w:val="0"/>
          <w:numId w:val="3"/>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солнцезащитные очки и крем</w:t>
      </w:r>
    </w:p>
    <w:p>
      <w:pPr>
        <w:pStyle w:val="Normal"/>
        <w:numPr>
          <w:ilvl w:val="0"/>
          <w:numId w:val="3"/>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купальники и наряды для фотосессий</w:t>
      </w:r>
    </w:p>
    <w:p>
      <w:pPr>
        <w:pStyle w:val="Normal"/>
        <w:numPr>
          <w:ilvl w:val="0"/>
          <w:numId w:val="3"/>
        </w:numPr>
        <w:tabs>
          <w:tab w:val="clear" w:pos="708"/>
        </w:tabs>
        <w:spacing w:lineRule="auto" w:line="240" w:before="0" w:after="0"/>
        <w:ind w:hanging="425" w:left="1134"/>
        <w:rPr>
          <w:rFonts w:ascii="Montserrat" w:hAnsi="Montserrat"/>
          <w:i w:val="false"/>
          <w:i w:val="false"/>
        </w:rPr>
      </w:pPr>
      <w:r>
        <w:rPr>
          <w:rFonts w:ascii="Montserrat" w:hAnsi="Montserrat"/>
          <w:i w:val="false"/>
          <w:color w:themeColor="text1" w:val="000000"/>
        </w:rPr>
        <w:t>личную аптечку и средство от укусов насекомых (при необходимости)</w:t>
      </w:r>
    </w:p>
    <w:p>
      <w:pPr>
        <w:pStyle w:val="Normal"/>
        <w:numPr>
          <w:ilvl w:val="0"/>
          <w:numId w:val="3"/>
        </w:numPr>
        <w:tabs>
          <w:tab w:val="clear" w:pos="708"/>
        </w:tabs>
        <w:spacing w:lineRule="auto" w:line="240" w:before="0" w:after="0"/>
        <w:ind w:hanging="425" w:left="1134"/>
        <w:rPr>
          <w:rFonts w:ascii="Montserrat" w:hAnsi="Montserrat"/>
          <w:b/>
          <w:color w:val="E36C0A"/>
        </w:rPr>
      </w:pPr>
      <w:r>
        <w:rPr>
          <w:rFonts w:ascii="Montserrat" w:hAnsi="Montserrat"/>
          <w:i w:val="false"/>
        </w:rPr>
        <w:t>деньги на личные цели</w:t>
      </w:r>
    </w:p>
    <w:p>
      <w:pPr>
        <w:pStyle w:val="Normal"/>
        <w:spacing w:lineRule="auto" w:line="240" w:before="0" w:after="0"/>
        <w:jc w:val="both"/>
        <w:rPr>
          <w:rFonts w:ascii="Montserrat" w:hAnsi="Montserrat"/>
          <w:i w:val="false"/>
          <w:i w:val="false"/>
        </w:rPr>
      </w:pPr>
      <w:r>
        <w:rPr>
          <w:rFonts w:ascii="Montserrat" w:hAnsi="Montserrat"/>
          <w:i w:val="false"/>
        </w:rPr>
      </w:r>
    </w:p>
    <w:p>
      <w:pPr>
        <w:pStyle w:val="Normal"/>
        <w:spacing w:lineRule="auto" w:line="240" w:before="0" w:after="0"/>
        <w:ind w:left="720"/>
        <w:jc w:val="both"/>
        <w:rPr>
          <w:rFonts w:ascii="Montserrat" w:hAnsi="Montserrat"/>
          <w:b/>
          <w:i w:val="false"/>
          <w:i w:val="false"/>
          <w:color w:themeColor="text1" w:val="000000"/>
        </w:rPr>
      </w:pPr>
      <w:r>
        <w:rPr>
          <w:rFonts w:ascii="Montserrat" w:hAnsi="Montserrat"/>
          <w:b/>
          <w:i w:val="false"/>
          <w:color w:themeColor="text1" w:val="000000"/>
        </w:rPr>
      </w:r>
    </w:p>
    <w:p>
      <w:pPr>
        <w:pStyle w:val="Normal"/>
        <w:spacing w:lineRule="auto" w:line="240" w:before="0" w:after="0"/>
        <w:ind w:left="720"/>
        <w:jc w:val="both"/>
        <w:rPr>
          <w:rFonts w:ascii="Montserrat" w:hAnsi="Montserrat"/>
          <w:b/>
          <w:i w:val="false"/>
          <w:i w:val="false"/>
        </w:rPr>
      </w:pPr>
      <w:r>
        <w:rPr>
          <w:rFonts w:ascii="Montserrat" w:hAnsi="Montserrat"/>
          <w:b/>
          <w:i w:val="false"/>
        </w:rPr>
      </w:r>
    </w:p>
    <w:sectPr>
      <w:type w:val="nextPage"/>
      <w:pgSz w:w="11906" w:h="16838"/>
      <w:pgMar w:left="709" w:right="424" w:gutter="0" w:header="0" w:top="284" w:footer="0" w:bottom="14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XO Thames">
    <w:charset w:val="cc"/>
    <w:family w:val="roman"/>
    <w:pitch w:val="variable"/>
  </w:font>
  <w:font w:name="Times New Roman">
    <w:charset w:val="cc"/>
    <w:family w:val="roman"/>
    <w:pitch w:val="variable"/>
  </w:font>
  <w:font w:name="Liberation Sans">
    <w:altName w:val="Arial"/>
    <w:charset w:val="cc"/>
    <w:family w:val="swiss"/>
    <w:pitch w:val="variable"/>
  </w:font>
  <w:font w:name="Montserrat">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5">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9" w:semiHidden="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semiHidden="0"/>
    <w:lsdException w:name="toc 2" w:uiPriority="39" w:semiHidden="0"/>
    <w:lsdException w:name="toc 3" w:uiPriority="39" w:semiHidden="0"/>
    <w:lsdException w:name="toc 4" w:uiPriority="39" w:semiHidden="0"/>
    <w:lsdException w:name="toc 5" w:uiPriority="39" w:semiHidden="0"/>
    <w:lsdException w:name="toc 6" w:uiPriority="39" w:semiHidden="0"/>
    <w:lsdException w:name="toc 7" w:uiPriority="39" w:semiHidden="0"/>
    <w:lsdException w:name="toc 8" w:uiPriority="39" w:semiHidden="0"/>
    <w:lsdException w:name="toc 9" w:uiPriority="39"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uiPriority="22" w:semiHidden="0" w:qFormat="1"/>
    <w:lsdException w:name="Emphasis" w:uiPriority="2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0"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link w:val="1"/>
    <w:qFormat/>
    <w:pPr>
      <w:widowControl/>
      <w:suppressAutoHyphens w:val="true"/>
      <w:bidi w:val="0"/>
      <w:spacing w:lineRule="auto" w:line="288"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Heading1">
    <w:name w:val="Heading 1"/>
    <w:basedOn w:val="Normal"/>
    <w:next w:val="Normal"/>
    <w:link w:val="11"/>
    <w:uiPriority w:val="9"/>
    <w:qFormat/>
    <w:pPr>
      <w:keepNext w:val="true"/>
      <w:keepLines/>
      <w:spacing w:before="480" w:after="200"/>
      <w:outlineLvl w:val="0"/>
    </w:pPr>
    <w:rPr>
      <w:rFonts w:ascii="Arial" w:hAnsi="Arial"/>
      <w:sz w:val="40"/>
    </w:rPr>
  </w:style>
  <w:style w:type="paragraph" w:styleId="Heading2">
    <w:name w:val="Heading 2"/>
    <w:basedOn w:val="Normal"/>
    <w:next w:val="Normal"/>
    <w:link w:val="22"/>
    <w:uiPriority w:val="9"/>
    <w:qFormat/>
    <w:pPr>
      <w:keepNext w:val="true"/>
      <w:keepLines/>
      <w:spacing w:before="360" w:after="200"/>
      <w:outlineLvl w:val="1"/>
    </w:pPr>
    <w:rPr>
      <w:rFonts w:ascii="Arial" w:hAnsi="Arial"/>
      <w:sz w:val="34"/>
    </w:rPr>
  </w:style>
  <w:style w:type="paragraph" w:styleId="Heading3">
    <w:name w:val="Heading 3"/>
    <w:basedOn w:val="Normal"/>
    <w:next w:val="Normal"/>
    <w:link w:val="3"/>
    <w:uiPriority w:val="9"/>
    <w:qFormat/>
    <w:pPr>
      <w:spacing w:lineRule="auto" w:line="240" w:before="200" w:after="100"/>
      <w:ind w:left="144"/>
      <w:contextualSpacing/>
      <w:outlineLvl w:val="2"/>
    </w:pPr>
    <w:rPr>
      <w:rFonts w:ascii="Cambria" w:hAnsi="Cambria" w:asciiTheme="majorHAnsi" w:hAnsiTheme="majorHAnsi"/>
      <w:b/>
      <w:color w:themeColor="accent2" w:themeShade="bf" w:val="943634"/>
      <w:sz w:val="22"/>
    </w:rPr>
  </w:style>
  <w:style w:type="paragraph" w:styleId="Heading4">
    <w:name w:val="Heading 4"/>
    <w:basedOn w:val="Normal"/>
    <w:next w:val="Normal"/>
    <w:link w:val="41"/>
    <w:uiPriority w:val="9"/>
    <w:qFormat/>
    <w:pPr>
      <w:keepNext w:val="true"/>
      <w:keepLines/>
      <w:spacing w:before="320" w:after="200"/>
      <w:outlineLvl w:val="3"/>
    </w:pPr>
    <w:rPr>
      <w:rFonts w:ascii="Arial" w:hAnsi="Arial"/>
      <w:b/>
      <w:sz w:val="26"/>
    </w:rPr>
  </w:style>
  <w:style w:type="paragraph" w:styleId="Heading5">
    <w:name w:val="Heading 5"/>
    <w:basedOn w:val="Normal"/>
    <w:next w:val="Normal"/>
    <w:link w:val="5"/>
    <w:uiPriority w:val="9"/>
    <w:qFormat/>
    <w:pPr>
      <w:keepNext w:val="true"/>
      <w:keepLines/>
      <w:spacing w:before="320" w:after="200"/>
      <w:outlineLvl w:val="4"/>
    </w:pPr>
    <w:rPr>
      <w:rFonts w:ascii="Arial" w:hAnsi="Arial"/>
      <w:b/>
      <w:sz w:val="24"/>
    </w:rPr>
  </w:style>
  <w:style w:type="paragraph" w:styleId="Heading6">
    <w:name w:val="Heading 6"/>
    <w:basedOn w:val="Normal"/>
    <w:next w:val="Normal"/>
    <w:link w:val="61"/>
    <w:uiPriority w:val="9"/>
    <w:qFormat/>
    <w:pPr>
      <w:keepNext w:val="true"/>
      <w:keepLines/>
      <w:spacing w:before="40" w:after="0"/>
      <w:outlineLvl w:val="5"/>
    </w:pPr>
    <w:rPr>
      <w:rFonts w:ascii="Cambria" w:hAnsi="Cambria" w:asciiTheme="majorHAnsi" w:hAnsiTheme="majorHAnsi"/>
      <w:color w:themeColor="accent1" w:themeShade="7f" w:val="243F60"/>
    </w:rPr>
  </w:style>
  <w:style w:type="paragraph" w:styleId="Heading7">
    <w:name w:val="Heading 7"/>
    <w:basedOn w:val="Normal"/>
    <w:next w:val="Normal"/>
    <w:link w:val="7"/>
    <w:uiPriority w:val="9"/>
    <w:qFormat/>
    <w:pPr>
      <w:keepNext w:val="true"/>
      <w:keepLines/>
      <w:spacing w:before="320" w:after="200"/>
      <w:outlineLvl w:val="6"/>
    </w:pPr>
    <w:rPr>
      <w:rFonts w:ascii="Arial" w:hAnsi="Arial"/>
      <w:b/>
      <w:sz w:val="22"/>
    </w:rPr>
  </w:style>
  <w:style w:type="paragraph" w:styleId="Heading8">
    <w:name w:val="Heading 8"/>
    <w:basedOn w:val="Normal"/>
    <w:next w:val="Normal"/>
    <w:link w:val="8"/>
    <w:uiPriority w:val="9"/>
    <w:qFormat/>
    <w:pPr>
      <w:keepNext w:val="true"/>
      <w:keepLines/>
      <w:spacing w:before="320" w:after="200"/>
      <w:outlineLvl w:val="7"/>
    </w:pPr>
    <w:rPr>
      <w:rFonts w:ascii="Arial" w:hAnsi="Arial"/>
      <w:sz w:val="22"/>
    </w:rPr>
  </w:style>
  <w:style w:type="paragraph" w:styleId="Heading9">
    <w:name w:val="Heading 9"/>
    <w:basedOn w:val="Normal"/>
    <w:next w:val="Normal"/>
    <w:link w:val="9"/>
    <w:uiPriority w:val="9"/>
    <w:qFormat/>
    <w:pPr>
      <w:keepNext w:val="true"/>
      <w:keepLines/>
      <w:spacing w:before="320" w:after="200"/>
      <w:outlineLvl w:val="8"/>
    </w:pPr>
    <w:rPr>
      <w:rFonts w:ascii="Arial" w:hAnsi="Arial"/>
      <w:sz w:val="21"/>
    </w:rPr>
  </w:style>
  <w:style w:type="character" w:styleId="DefaultParagraphFont" w:default="1">
    <w:name w:val="Default Paragraph Font"/>
    <w:uiPriority w:val="1"/>
    <w:semiHidden/>
    <w:unhideWhenUsed/>
    <w:qFormat/>
    <w:rPr/>
  </w:style>
  <w:style w:type="character" w:styleId="1" w:customStyle="1">
    <w:name w:val="Обычный1"/>
    <w:qFormat/>
    <w:rPr>
      <w:i/>
      <w:sz w:val="20"/>
    </w:rPr>
  </w:style>
  <w:style w:type="character" w:styleId="2" w:customStyle="1">
    <w:name w:val="Оглавление 2 Знак"/>
    <w:basedOn w:val="1"/>
    <w:qFormat/>
    <w:rPr>
      <w:i/>
      <w:sz w:val="20"/>
    </w:rPr>
  </w:style>
  <w:style w:type="character" w:styleId="Style5" w:customStyle="1">
    <w:name w:val="Абзац списка Знак"/>
    <w:basedOn w:val="1"/>
    <w:link w:val="ListParagraph"/>
    <w:qFormat/>
    <w:rPr>
      <w:i/>
      <w:sz w:val="20"/>
    </w:rPr>
  </w:style>
  <w:style w:type="character" w:styleId="4" w:customStyle="1">
    <w:name w:val="Оглавление 4 Знак"/>
    <w:basedOn w:val="1"/>
    <w:qFormat/>
    <w:rPr>
      <w:i/>
      <w:sz w:val="20"/>
    </w:rPr>
  </w:style>
  <w:style w:type="character" w:styleId="7" w:customStyle="1">
    <w:name w:val="Заголовок 7 Знак"/>
    <w:basedOn w:val="1"/>
    <w:qFormat/>
    <w:rPr>
      <w:rFonts w:ascii="Arial" w:hAnsi="Arial"/>
      <w:b/>
      <w:i/>
      <w:sz w:val="22"/>
    </w:rPr>
  </w:style>
  <w:style w:type="character" w:styleId="Emphasis">
    <w:name w:val="Emphasis"/>
    <w:basedOn w:val="DefaultParagraphFont"/>
    <w:link w:val="13"/>
    <w:qFormat/>
    <w:rPr>
      <w:i/>
    </w:rPr>
  </w:style>
  <w:style w:type="character" w:styleId="6" w:customStyle="1">
    <w:name w:val="Оглавление 6 Знак"/>
    <w:basedOn w:val="1"/>
    <w:qFormat/>
    <w:rPr>
      <w:i/>
      <w:sz w:val="20"/>
    </w:rPr>
  </w:style>
  <w:style w:type="character" w:styleId="71" w:customStyle="1">
    <w:name w:val="Оглавление 7 Знак"/>
    <w:basedOn w:val="1"/>
    <w:qFormat/>
    <w:rPr>
      <w:i/>
      <w:sz w:val="20"/>
    </w:rPr>
  </w:style>
  <w:style w:type="character" w:styleId="Strong">
    <w:name w:val="Strong"/>
    <w:link w:val="14"/>
    <w:qFormat/>
    <w:rPr>
      <w:b/>
      <w:spacing w:val="0"/>
    </w:rPr>
  </w:style>
  <w:style w:type="character" w:styleId="Style6" w:customStyle="1">
    <w:name w:val="Нижний колонтитул Знак"/>
    <w:basedOn w:val="1"/>
    <w:qFormat/>
    <w:rPr>
      <w:i/>
      <w:sz w:val="20"/>
    </w:rPr>
  </w:style>
  <w:style w:type="character" w:styleId="Style7" w:customStyle="1">
    <w:name w:val="Название объекта Знак"/>
    <w:basedOn w:val="1"/>
    <w:qFormat/>
    <w:rPr>
      <w:b/>
      <w:i/>
      <w:color w:themeColor="accent1" w:val="4F81BD"/>
      <w:sz w:val="18"/>
    </w:rPr>
  </w:style>
  <w:style w:type="character" w:styleId="Style8" w:customStyle="1">
    <w:name w:val="Перечень рисунков Знак"/>
    <w:basedOn w:val="1"/>
    <w:qFormat/>
    <w:rPr>
      <w:i/>
      <w:sz w:val="20"/>
    </w:rPr>
  </w:style>
  <w:style w:type="character" w:styleId="3" w:customStyle="1">
    <w:name w:val="Заголовок 3 Знак"/>
    <w:basedOn w:val="1"/>
    <w:qFormat/>
    <w:rPr>
      <w:rFonts w:ascii="Cambria" w:hAnsi="Cambria" w:asciiTheme="majorHAnsi" w:hAnsiTheme="majorHAnsi"/>
      <w:b/>
      <w:i/>
      <w:color w:themeColor="accent2" w:themeShade="bf" w:val="943634"/>
      <w:sz w:val="22"/>
    </w:rPr>
  </w:style>
  <w:style w:type="character" w:styleId="21" w:customStyle="1">
    <w:name w:val="Цитата 2 Знак"/>
    <w:basedOn w:val="1"/>
    <w:link w:val="Quote"/>
    <w:qFormat/>
    <w:rPr>
      <w:i/>
      <w:sz w:val="20"/>
    </w:rPr>
  </w:style>
  <w:style w:type="character" w:styleId="Heading6Char" w:customStyle="1">
    <w:name w:val="Heading 6 Char"/>
    <w:basedOn w:val="DefaultParagraphFont"/>
    <w:link w:val="Heading6Char1"/>
    <w:qFormat/>
    <w:rPr>
      <w:rFonts w:ascii="Arial" w:hAnsi="Arial"/>
      <w:b/>
      <w:sz w:val="22"/>
    </w:rPr>
  </w:style>
  <w:style w:type="character" w:styleId="9" w:customStyle="1">
    <w:name w:val="Заголовок 9 Знак"/>
    <w:basedOn w:val="1"/>
    <w:qFormat/>
    <w:rPr>
      <w:rFonts w:ascii="Arial" w:hAnsi="Arial"/>
      <w:i/>
      <w:sz w:val="21"/>
    </w:rPr>
  </w:style>
  <w:style w:type="character" w:styleId="apple-converted-space" w:customStyle="1">
    <w:name w:val="apple-converted-space"/>
    <w:basedOn w:val="DefaultParagraphFont"/>
    <w:link w:val="apple-converted-space1"/>
    <w:qFormat/>
    <w:rPr/>
  </w:style>
  <w:style w:type="character" w:styleId="31" w:customStyle="1">
    <w:name w:val="Оглавление 3 Знак"/>
    <w:basedOn w:val="1"/>
    <w:qFormat/>
    <w:rPr>
      <w:i/>
      <w:sz w:val="20"/>
    </w:rPr>
  </w:style>
  <w:style w:type="character" w:styleId="Style9" w:customStyle="1">
    <w:name w:val="Выделенная цитата Знак"/>
    <w:basedOn w:val="1"/>
    <w:link w:val="IntenseQuote"/>
    <w:qFormat/>
    <w:rPr>
      <w:i/>
      <w:sz w:val="20"/>
    </w:rPr>
  </w:style>
  <w:style w:type="character" w:styleId="Style10" w:customStyle="1">
    <w:name w:val="Текст выноски Знак"/>
    <w:basedOn w:val="1"/>
    <w:link w:val="BalloonText"/>
    <w:qFormat/>
    <w:rPr>
      <w:rFonts w:ascii="Segoe UI" w:hAnsi="Segoe UI"/>
      <w:i/>
      <w:sz w:val="18"/>
    </w:rPr>
  </w:style>
  <w:style w:type="character" w:styleId="IntenseEmphasis">
    <w:name w:val="Intense Emphasis"/>
    <w:link w:val="16"/>
    <w:qFormat/>
    <w:rPr>
      <w:rFonts w:ascii="Cambria" w:hAnsi="Cambria" w:asciiTheme="majorHAnsi" w:hAnsiTheme="majorHAnsi"/>
      <w:b/>
      <w:i/>
      <w:color w:themeColor="background1" w:val="FFFFFF"/>
      <w:shd w:fill="C0504D" w:val="clear"/>
    </w:rPr>
  </w:style>
  <w:style w:type="character" w:styleId="Style11" w:customStyle="1">
    <w:name w:val="Текст концевой сноски Знак"/>
    <w:basedOn w:val="1"/>
    <w:qFormat/>
    <w:rPr>
      <w:i/>
      <w:sz w:val="20"/>
    </w:rPr>
  </w:style>
  <w:style w:type="character" w:styleId="5" w:customStyle="1">
    <w:name w:val="Заголовок 5 Знак"/>
    <w:basedOn w:val="1"/>
    <w:qFormat/>
    <w:rPr>
      <w:rFonts w:ascii="Arial" w:hAnsi="Arial"/>
      <w:b/>
      <w:i/>
      <w:sz w:val="24"/>
    </w:rPr>
  </w:style>
  <w:style w:type="character" w:styleId="Style12" w:customStyle="1">
    <w:name w:val="Без интервала Знак"/>
    <w:link w:val="NoSpacing"/>
    <w:qFormat/>
    <w:rPr/>
  </w:style>
  <w:style w:type="character" w:styleId="11" w:customStyle="1">
    <w:name w:val="Заголовок 1 Знак"/>
    <w:basedOn w:val="1"/>
    <w:qFormat/>
    <w:rPr>
      <w:rFonts w:ascii="Arial" w:hAnsi="Arial"/>
      <w:i/>
      <w:sz w:val="40"/>
    </w:rPr>
  </w:style>
  <w:style w:type="character" w:styleId="InternetLink" w:customStyle="1">
    <w:name w:val="Internet Link"/>
    <w:basedOn w:val="DefaultParagraphFont"/>
    <w:link w:val="17"/>
    <w:qFormat/>
    <w:rPr>
      <w:color w:themeColor="hyperlink" w:val="0000FF"/>
      <w:u w:val="single"/>
    </w:rPr>
  </w:style>
  <w:style w:type="character" w:styleId="Footnote" w:customStyle="1">
    <w:name w:val="Footnote"/>
    <w:basedOn w:val="1"/>
    <w:link w:val="Footnote1"/>
    <w:qFormat/>
    <w:rPr>
      <w:i/>
      <w:sz w:val="18"/>
    </w:rPr>
  </w:style>
  <w:style w:type="character" w:styleId="8" w:customStyle="1">
    <w:name w:val="Заголовок 8 Знак"/>
    <w:basedOn w:val="1"/>
    <w:qFormat/>
    <w:rPr>
      <w:rFonts w:ascii="Arial" w:hAnsi="Arial"/>
      <w:i/>
      <w:sz w:val="22"/>
    </w:rPr>
  </w:style>
  <w:style w:type="character" w:styleId="12" w:customStyle="1">
    <w:name w:val="Оглавление 1 Знак"/>
    <w:basedOn w:val="1"/>
    <w:qFormat/>
    <w:rPr>
      <w:i/>
      <w:sz w:val="20"/>
    </w:rPr>
  </w:style>
  <w:style w:type="character" w:styleId="HeaderandFooter" w:customStyle="1">
    <w:name w:val="Header and Footer"/>
    <w:link w:val="HeaderandFooter1"/>
    <w:qFormat/>
    <w:rPr>
      <w:rFonts w:ascii="XO Thames" w:hAnsi="XO Thames"/>
      <w:sz w:val="20"/>
    </w:rPr>
  </w:style>
  <w:style w:type="character" w:styleId="TitleChar" w:customStyle="1">
    <w:name w:val="Title Char"/>
    <w:basedOn w:val="DefaultParagraphFont"/>
    <w:link w:val="TitleChar1"/>
    <w:qFormat/>
    <w:rPr>
      <w:sz w:val="48"/>
    </w:rPr>
  </w:style>
  <w:style w:type="character" w:styleId="FooterChar" w:customStyle="1">
    <w:name w:val="Footer Char"/>
    <w:basedOn w:val="DefaultParagraphFont"/>
    <w:link w:val="FooterChar1"/>
    <w:qFormat/>
    <w:rPr/>
  </w:style>
  <w:style w:type="character" w:styleId="91" w:customStyle="1">
    <w:name w:val="Оглавление 9 Знак"/>
    <w:basedOn w:val="1"/>
    <w:qFormat/>
    <w:rPr>
      <w:i/>
      <w:sz w:val="20"/>
    </w:rPr>
  </w:style>
  <w:style w:type="character" w:styleId="SubtitleChar" w:customStyle="1">
    <w:name w:val="Subtitle Char"/>
    <w:basedOn w:val="DefaultParagraphFont"/>
    <w:link w:val="SubtitleChar1"/>
    <w:qFormat/>
    <w:rPr>
      <w:sz w:val="24"/>
    </w:rPr>
  </w:style>
  <w:style w:type="character" w:styleId="Style13" w:customStyle="1">
    <w:name w:val="Основной текст Знак"/>
    <w:basedOn w:val="1"/>
    <w:qFormat/>
    <w:rPr>
      <w:rFonts w:ascii="Times New Roman" w:hAnsi="Times New Roman"/>
      <w:i w:val="false"/>
      <w:sz w:val="24"/>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basedOn w:val="DefaultParagraphFont"/>
    <w:link w:val="18"/>
    <w:qFormat/>
    <w:rPr>
      <w:vertAlign w:val="superscript"/>
    </w:rPr>
  </w:style>
  <w:style w:type="character" w:styleId="81" w:customStyle="1">
    <w:name w:val="Оглавление 8 Знак"/>
    <w:basedOn w:val="1"/>
    <w:qFormat/>
    <w:rPr>
      <w:i/>
      <w:sz w:val="20"/>
    </w:rPr>
  </w:style>
  <w:style w:type="character" w:styleId="Style14" w:customStyle="1">
    <w:name w:val="Заголовок оглавления Знак"/>
    <w:qFormat/>
    <w:rPr/>
  </w:style>
  <w:style w:type="character" w:styleId="Style15" w:customStyle="1">
    <w:name w:val="Обычный (веб) Знак"/>
    <w:basedOn w:val="1"/>
    <w:link w:val="NormalWeb"/>
    <w:qFormat/>
    <w:rPr>
      <w:rFonts w:ascii="Times New Roman" w:hAnsi="Times New Roman"/>
      <w:i w:val="false"/>
      <w:sz w:val="24"/>
    </w:rPr>
  </w:style>
  <w:style w:type="character" w:styleId="51" w:customStyle="1">
    <w:name w:val="Оглавление 5 Знак"/>
    <w:basedOn w:val="1"/>
    <w:qFormat/>
    <w:rPr>
      <w:i/>
      <w:sz w:val="20"/>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basedOn w:val="DefaultParagraphFont"/>
    <w:link w:val="19"/>
    <w:qFormat/>
    <w:rPr>
      <w:vertAlign w:val="superscript"/>
    </w:rPr>
  </w:style>
  <w:style w:type="character" w:styleId="CaptionChar" w:customStyle="1">
    <w:name w:val="Caption Char"/>
    <w:link w:val="CaptionChar1"/>
    <w:qFormat/>
    <w:rPr/>
  </w:style>
  <w:style w:type="character" w:styleId="Style16" w:customStyle="1">
    <w:name w:val="Подзаголовок Знак"/>
    <w:basedOn w:val="1"/>
    <w:qFormat/>
    <w:rPr>
      <w:rFonts w:ascii="Cambria" w:hAnsi="Cambria" w:asciiTheme="majorHAnsi" w:hAnsiTheme="majorHAnsi"/>
      <w:i/>
      <w:color w:themeColor="accent2" w:themeShade="7f" w:val="622423"/>
      <w:sz w:val="24"/>
    </w:rPr>
  </w:style>
  <w:style w:type="character" w:styleId="toc10" w:customStyle="1">
    <w:name w:val="toc 10"/>
    <w:link w:val="toc101"/>
    <w:qFormat/>
    <w:rPr/>
  </w:style>
  <w:style w:type="character" w:styleId="gdlr-core-icon-list-content" w:customStyle="1">
    <w:name w:val="gdlr-core-icon-list-content"/>
    <w:basedOn w:val="DefaultParagraphFont"/>
    <w:link w:val="gdlr-core-icon-list-content1"/>
    <w:qFormat/>
    <w:rPr/>
  </w:style>
  <w:style w:type="character" w:styleId="Style17" w:customStyle="1">
    <w:name w:val="Название Знак"/>
    <w:basedOn w:val="1"/>
    <w:qFormat/>
    <w:rPr>
      <w:rFonts w:ascii="Cambria" w:hAnsi="Cambria" w:asciiTheme="majorHAnsi" w:hAnsiTheme="majorHAnsi"/>
      <w:i/>
      <w:color w:themeColor="background1" w:val="FFFFFF"/>
      <w:spacing w:val="10"/>
      <w:sz w:val="48"/>
    </w:rPr>
  </w:style>
  <w:style w:type="character" w:styleId="41" w:customStyle="1">
    <w:name w:val="Заголовок 4 Знак"/>
    <w:basedOn w:val="1"/>
    <w:qFormat/>
    <w:rPr>
      <w:rFonts w:ascii="Arial" w:hAnsi="Arial"/>
      <w:b/>
      <w:i/>
      <w:sz w:val="26"/>
    </w:rPr>
  </w:style>
  <w:style w:type="character" w:styleId="22" w:customStyle="1">
    <w:name w:val="Заголовок 2 Знак"/>
    <w:basedOn w:val="1"/>
    <w:qFormat/>
    <w:rPr>
      <w:rFonts w:ascii="Arial" w:hAnsi="Arial"/>
      <w:i/>
      <w:sz w:val="34"/>
    </w:rPr>
  </w:style>
  <w:style w:type="character" w:styleId="Heading3Char" w:customStyle="1">
    <w:name w:val="Heading 3 Char"/>
    <w:basedOn w:val="DefaultParagraphFont"/>
    <w:link w:val="Heading3Char1"/>
    <w:qFormat/>
    <w:rPr>
      <w:rFonts w:ascii="Arial" w:hAnsi="Arial"/>
      <w:sz w:val="30"/>
    </w:rPr>
  </w:style>
  <w:style w:type="character" w:styleId="Style18" w:customStyle="1">
    <w:name w:val="Верхний колонтитул Знак"/>
    <w:basedOn w:val="1"/>
    <w:qFormat/>
    <w:rPr>
      <w:i/>
      <w:sz w:val="20"/>
    </w:rPr>
  </w:style>
  <w:style w:type="character" w:styleId="61" w:customStyle="1">
    <w:name w:val="Заголовок 6 Знак"/>
    <w:basedOn w:val="1"/>
    <w:qFormat/>
    <w:rPr>
      <w:rFonts w:ascii="Cambria" w:hAnsi="Cambria" w:asciiTheme="majorHAnsi" w:hAnsiTheme="majorHAnsi"/>
      <w:i/>
      <w:color w:themeColor="accent1" w:themeShade="7f" w:val="243F60"/>
      <w:sz w:val="20"/>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3"/>
    <w:pPr>
      <w:widowControl w:val="false"/>
      <w:spacing w:lineRule="auto" w:line="240" w:before="0" w:after="0"/>
    </w:pPr>
    <w:rPr>
      <w:rFonts w:ascii="Times New Roman" w:hAnsi="Times New Roman"/>
      <w:i w:val="false"/>
      <w:sz w:val="24"/>
    </w:rPr>
  </w:style>
  <w:style w:type="paragraph" w:styleId="List">
    <w:name w:val="List"/>
    <w:basedOn w:val="BodyText"/>
    <w:pPr/>
    <w:rPr>
      <w:rFonts w:cs="Lucida Sans"/>
    </w:rPr>
  </w:style>
  <w:style w:type="paragraph" w:styleId="Caption">
    <w:name w:val="Caption"/>
    <w:basedOn w:val="Normal"/>
    <w:next w:val="Normal"/>
    <w:link w:val="Style7"/>
    <w:qFormat/>
    <w:pPr>
      <w:spacing w:lineRule="auto" w:line="276"/>
    </w:pPr>
    <w:rPr>
      <w:b/>
      <w:color w:themeColor="accent1" w:val="4F81BD"/>
      <w:sz w:val="18"/>
    </w:rPr>
  </w:style>
  <w:style w:type="paragraph" w:styleId="Style20">
    <w:name w:val="Указатель"/>
    <w:basedOn w:val="Normal"/>
    <w:qFormat/>
    <w:pPr>
      <w:suppressLineNumbers/>
    </w:pPr>
    <w:rPr>
      <w:rFonts w:cs="Lucida Sans"/>
    </w:rPr>
  </w:style>
  <w:style w:type="paragraph" w:styleId="Title">
    <w:name w:val="Title"/>
    <w:basedOn w:val="Normal"/>
    <w:next w:val="BodyText"/>
    <w:link w:val="Style17"/>
    <w:uiPriority w:val="10"/>
    <w:qFormat/>
    <w:pPr>
      <w:spacing w:lineRule="auto" w:line="240" w:before="0" w:after="0"/>
      <w:jc w:val="center"/>
    </w:pPr>
    <w:rPr>
      <w:rFonts w:ascii="Cambria" w:hAnsi="Cambria" w:asciiTheme="majorHAnsi" w:hAnsiTheme="majorHAnsi"/>
      <w:color w:themeColor="background1" w:val="FFFFFF"/>
      <w:spacing w:val="10"/>
      <w:sz w:val="48"/>
    </w:rPr>
  </w:style>
  <w:style w:type="paragraph" w:styleId="IndexHeading">
    <w:name w:val="Index Heading"/>
    <w:basedOn w:val="Title"/>
    <w:pPr/>
    <w:rPr/>
  </w:style>
  <w:style w:type="paragraph" w:styleId="TOC2">
    <w:name w:val="TOC 2"/>
    <w:basedOn w:val="Normal"/>
    <w:next w:val="Normal"/>
    <w:link w:val="2"/>
    <w:uiPriority w:val="39"/>
    <w:pPr>
      <w:spacing w:before="0" w:after="57"/>
      <w:ind w:left="283"/>
    </w:pPr>
    <w:rPr/>
  </w:style>
  <w:style w:type="paragraph" w:styleId="ListParagraph">
    <w:name w:val="List Paragraph"/>
    <w:basedOn w:val="Normal"/>
    <w:link w:val="Style5"/>
    <w:qFormat/>
    <w:pPr>
      <w:spacing w:before="0" w:after="200"/>
      <w:ind w:left="720"/>
      <w:contextualSpacing/>
    </w:pPr>
    <w:rPr/>
  </w:style>
  <w:style w:type="paragraph" w:styleId="TOC4">
    <w:name w:val="TOC 4"/>
    <w:basedOn w:val="Normal"/>
    <w:next w:val="Normal"/>
    <w:link w:val="4"/>
    <w:uiPriority w:val="39"/>
    <w:pPr>
      <w:spacing w:before="0" w:after="57"/>
      <w:ind w:left="850"/>
    </w:pPr>
    <w:rPr/>
  </w:style>
  <w:style w:type="paragraph" w:styleId="13" w:customStyle="1">
    <w:name w:val="Выделение1"/>
    <w:basedOn w:val="15"/>
    <w:qFormat/>
    <w:pPr/>
    <w:rPr>
      <w:i/>
    </w:rPr>
  </w:style>
  <w:style w:type="paragraph" w:styleId="TOC6">
    <w:name w:val="TOC 6"/>
    <w:basedOn w:val="Normal"/>
    <w:next w:val="Normal"/>
    <w:link w:val="6"/>
    <w:uiPriority w:val="39"/>
    <w:pPr>
      <w:spacing w:before="0" w:after="57"/>
      <w:ind w:left="1417"/>
    </w:pPr>
    <w:rPr/>
  </w:style>
  <w:style w:type="paragraph" w:styleId="TOC7">
    <w:name w:val="TOC 7"/>
    <w:basedOn w:val="Normal"/>
    <w:next w:val="Normal"/>
    <w:link w:val="71"/>
    <w:uiPriority w:val="39"/>
    <w:pPr>
      <w:spacing w:before="0" w:after="57"/>
      <w:ind w:left="1701"/>
    </w:pPr>
    <w:rPr/>
  </w:style>
  <w:style w:type="paragraph" w:styleId="14" w:customStyle="1">
    <w:name w:val="Строгий1"/>
    <w:qFormat/>
    <w:pPr>
      <w:widowControl/>
      <w:suppressAutoHyphens w:val="true"/>
      <w:bidi w:val="0"/>
      <w:spacing w:lineRule="auto" w:line="276" w:before="0" w:after="200"/>
      <w:jc w:val="left"/>
    </w:pPr>
    <w:rPr>
      <w:rFonts w:ascii="Calibri" w:hAnsi="Calibri" w:eastAsia="Times New Roman" w:cs="Times New Roman" w:asciiTheme="minorHAnsi" w:hAnsiTheme="minorHAnsi"/>
      <w:b/>
      <w:color w:val="000000"/>
      <w:kern w:val="0"/>
      <w:sz w:val="22"/>
      <w:szCs w:val="20"/>
      <w:lang w:val="ru-RU" w:eastAsia="ru-RU" w:bidi="ar-SA"/>
    </w:rPr>
  </w:style>
  <w:style w:type="paragraph" w:styleId="HeaderandFooter1" w:customStyle="1">
    <w:name w:val="Header and Footer1"/>
    <w:link w:val="HeaderandFooter"/>
    <w:qFormat/>
    <w:pPr>
      <w:widowControl/>
      <w:suppressAutoHyphens w:val="true"/>
      <w:bidi w:val="0"/>
      <w:spacing w:lineRule="auto" w:line="360" w:before="0" w:after="200"/>
      <w:jc w:val="left"/>
    </w:pPr>
    <w:rPr>
      <w:rFonts w:ascii="XO Thames" w:hAnsi="XO Thames" w:eastAsia="Times New Roman" w:cs="Times New Roman"/>
      <w:color w:val="000000"/>
      <w:kern w:val="0"/>
      <w:sz w:val="20"/>
      <w:szCs w:val="20"/>
      <w:lang w:val="ru-RU" w:eastAsia="ru-RU" w:bidi="ar-SA"/>
    </w:rPr>
  </w:style>
  <w:style w:type="paragraph" w:styleId="HeaderandFooter2" w:customStyle="1">
    <w:name w:val="Header and Footer2"/>
    <w:basedOn w:val="Normal"/>
    <w:qFormat/>
    <w:pPr/>
    <w:rPr/>
  </w:style>
  <w:style w:type="paragraph" w:styleId="HeaderandFooter3" w:customStyle="1">
    <w:name w:val="Header and Footer3"/>
    <w:basedOn w:val="Normal"/>
    <w:qFormat/>
    <w:pPr/>
    <w:rPr/>
  </w:style>
  <w:style w:type="paragraph" w:styleId="HeaderandFooter4">
    <w:name w:val="Header and Footer4"/>
    <w:basedOn w:val="Normal"/>
    <w:qFormat/>
    <w:pPr/>
    <w:rPr/>
  </w:style>
  <w:style w:type="paragraph" w:styleId="Footer">
    <w:name w:val="Footer"/>
    <w:basedOn w:val="Normal"/>
    <w:link w:val="Style6"/>
    <w:pPr>
      <w:tabs>
        <w:tab w:val="clear" w:pos="708"/>
        <w:tab w:val="center" w:pos="4677" w:leader="none"/>
        <w:tab w:val="right" w:pos="9355" w:leader="none"/>
      </w:tabs>
      <w:spacing w:lineRule="auto" w:line="240" w:before="0" w:after="0"/>
    </w:pPr>
    <w:rPr/>
  </w:style>
  <w:style w:type="paragraph" w:styleId="TableofFigures">
    <w:name w:val="Table of Figures"/>
    <w:basedOn w:val="Normal"/>
    <w:next w:val="Normal"/>
    <w:link w:val="Style8"/>
    <w:pPr>
      <w:spacing w:before="0" w:after="0"/>
    </w:pPr>
    <w:rPr/>
  </w:style>
  <w:style w:type="paragraph" w:styleId="Quote">
    <w:name w:val="Quote"/>
    <w:basedOn w:val="Normal"/>
    <w:next w:val="Normal"/>
    <w:link w:val="21"/>
    <w:qFormat/>
    <w:pPr>
      <w:ind w:left="720" w:right="720"/>
    </w:pPr>
    <w:rPr/>
  </w:style>
  <w:style w:type="paragraph" w:styleId="Heading6Char1" w:customStyle="1">
    <w:name w:val="Heading 6 Char1"/>
    <w:basedOn w:val="15"/>
    <w:link w:val="Heading6Char"/>
    <w:qFormat/>
    <w:pPr/>
    <w:rPr>
      <w:rFonts w:ascii="Arial" w:hAnsi="Arial"/>
      <w:b/>
    </w:rPr>
  </w:style>
  <w:style w:type="paragraph" w:styleId="apple-converted-space1" w:customStyle="1">
    <w:name w:val="apple-converted-space1"/>
    <w:basedOn w:val="15"/>
    <w:link w:val="apple-converted-space"/>
    <w:qFormat/>
    <w:pPr/>
    <w:rPr/>
  </w:style>
  <w:style w:type="paragraph" w:styleId="15" w:customStyle="1">
    <w:name w:val="Основной шрифт абзаца1"/>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3">
    <w:name w:val="TOC 3"/>
    <w:basedOn w:val="Normal"/>
    <w:next w:val="Normal"/>
    <w:link w:val="31"/>
    <w:uiPriority w:val="39"/>
    <w:pPr>
      <w:spacing w:before="0" w:after="57"/>
      <w:ind w:left="567"/>
    </w:pPr>
    <w:rPr/>
  </w:style>
  <w:style w:type="paragraph" w:styleId="IntenseQuote">
    <w:name w:val="Intense Quote"/>
    <w:basedOn w:val="Normal"/>
    <w:next w:val="Normal"/>
    <w:link w:val="Style9"/>
    <w:qFormat/>
    <w:pPr>
      <w:ind w:left="720" w:right="720"/>
    </w:pPr>
    <w:rPr/>
  </w:style>
  <w:style w:type="paragraph" w:styleId="BalloonText">
    <w:name w:val="Balloon Text"/>
    <w:basedOn w:val="Normal"/>
    <w:link w:val="Style10"/>
    <w:qFormat/>
    <w:pPr>
      <w:spacing w:lineRule="auto" w:line="240" w:before="0" w:after="0"/>
    </w:pPr>
    <w:rPr>
      <w:rFonts w:ascii="Segoe UI" w:hAnsi="Segoe UI"/>
      <w:sz w:val="18"/>
    </w:rPr>
  </w:style>
  <w:style w:type="paragraph" w:styleId="16" w:customStyle="1">
    <w:name w:val="Сильное выделение1"/>
    <w:link w:val="IntenseEmphasis"/>
    <w:qFormat/>
    <w:pPr>
      <w:widowControl/>
      <w:suppressAutoHyphens w:val="true"/>
      <w:bidi w:val="0"/>
      <w:spacing w:lineRule="auto" w:line="276" w:before="0" w:after="200"/>
      <w:jc w:val="left"/>
    </w:pPr>
    <w:rPr>
      <w:rFonts w:ascii="Cambria" w:hAnsi="Cambria" w:asciiTheme="majorHAnsi" w:hAnsiTheme="majorHAnsi" w:eastAsia="Times New Roman" w:cs="Times New Roman"/>
      <w:b/>
      <w:i/>
      <w:color w:themeColor="background1" w:val="FFFFFF"/>
      <w:kern w:val="0"/>
      <w:sz w:val="22"/>
      <w:szCs w:val="20"/>
      <w:shd w:fill="C0504D" w:val="clear"/>
      <w:lang w:val="ru-RU" w:eastAsia="ru-RU" w:bidi="ar-SA"/>
    </w:rPr>
  </w:style>
  <w:style w:type="paragraph" w:styleId="EndnoteText">
    <w:name w:val="Endnote Text"/>
    <w:basedOn w:val="Normal"/>
    <w:link w:val="Style11"/>
    <w:pPr>
      <w:spacing w:lineRule="auto" w:line="240" w:before="0" w:after="0"/>
    </w:pPr>
    <w:rPr/>
  </w:style>
  <w:style w:type="paragraph" w:styleId="NoSpacing">
    <w:name w:val="No Spacing"/>
    <w:link w:val="Style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7" w:customStyle="1">
    <w:name w:val="Гиперссылка1"/>
    <w:basedOn w:val="15"/>
    <w:link w:val="InternetLink"/>
    <w:qFormat/>
    <w:pPr/>
    <w:rPr>
      <w:color w:themeColor="hyperlink" w:val="0000FF"/>
      <w:u w:val="single"/>
    </w:rPr>
  </w:style>
  <w:style w:type="paragraph" w:styleId="Footnote1" w:customStyle="1">
    <w:name w:val="Footnote1"/>
    <w:basedOn w:val="Normal"/>
    <w:link w:val="Footnote"/>
    <w:qFormat/>
    <w:pPr>
      <w:spacing w:lineRule="auto" w:line="240" w:before="0" w:after="40"/>
    </w:pPr>
    <w:rPr>
      <w:sz w:val="18"/>
    </w:rPr>
  </w:style>
  <w:style w:type="paragraph" w:styleId="TOC1">
    <w:name w:val="TOC 1"/>
    <w:basedOn w:val="Normal"/>
    <w:next w:val="Normal"/>
    <w:link w:val="12"/>
    <w:uiPriority w:val="39"/>
    <w:pPr>
      <w:spacing w:before="0" w:after="57"/>
    </w:pPr>
    <w:rPr/>
  </w:style>
  <w:style w:type="paragraph" w:styleId="TitleChar1" w:customStyle="1">
    <w:name w:val="Title Char1"/>
    <w:basedOn w:val="15"/>
    <w:link w:val="TitleChar"/>
    <w:qFormat/>
    <w:pPr/>
    <w:rPr>
      <w:sz w:val="48"/>
    </w:rPr>
  </w:style>
  <w:style w:type="paragraph" w:styleId="FooterChar1" w:customStyle="1">
    <w:name w:val="Footer Char1"/>
    <w:basedOn w:val="15"/>
    <w:link w:val="FooterChar"/>
    <w:qFormat/>
    <w:pPr/>
    <w:rPr/>
  </w:style>
  <w:style w:type="paragraph" w:styleId="TOC9">
    <w:name w:val="TOC 9"/>
    <w:basedOn w:val="Normal"/>
    <w:next w:val="Normal"/>
    <w:link w:val="91"/>
    <w:uiPriority w:val="39"/>
    <w:pPr>
      <w:spacing w:before="0" w:after="57"/>
      <w:ind w:left="2268"/>
    </w:pPr>
    <w:rPr/>
  </w:style>
  <w:style w:type="paragraph" w:styleId="SubtitleChar1" w:customStyle="1">
    <w:name w:val="Subtitle Char1"/>
    <w:basedOn w:val="15"/>
    <w:link w:val="SubtitleChar"/>
    <w:qFormat/>
    <w:pPr/>
    <w:rPr>
      <w:sz w:val="24"/>
    </w:rPr>
  </w:style>
  <w:style w:type="paragraph" w:styleId="18" w:customStyle="1">
    <w:name w:val="Знак сноски1"/>
    <w:basedOn w:val="15"/>
    <w:link w:val="FootnoteCharacters111"/>
    <w:qFormat/>
    <w:pPr/>
    <w:rPr>
      <w:vertAlign w:val="superscript"/>
    </w:rPr>
  </w:style>
  <w:style w:type="paragraph" w:styleId="TOC8">
    <w:name w:val="TOC 8"/>
    <w:basedOn w:val="Normal"/>
    <w:next w:val="Normal"/>
    <w:link w:val="81"/>
    <w:uiPriority w:val="39"/>
    <w:pPr>
      <w:spacing w:before="0" w:after="57"/>
      <w:ind w:left="1984"/>
    </w:pPr>
    <w:rPr/>
  </w:style>
  <w:style w:type="paragraph" w:styleId="TOCHeading">
    <w:name w:val="TOC Heading"/>
    <w:link w:val="Style14"/>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NormalWeb">
    <w:name w:val="Normal (Web)"/>
    <w:basedOn w:val="Normal"/>
    <w:link w:val="Style15"/>
    <w:qFormat/>
    <w:pPr>
      <w:spacing w:lineRule="auto" w:line="240" w:beforeAutospacing="1" w:afterAutospacing="1"/>
    </w:pPr>
    <w:rPr>
      <w:rFonts w:ascii="Times New Roman" w:hAnsi="Times New Roman"/>
      <w:i w:val="false"/>
      <w:sz w:val="24"/>
    </w:rPr>
  </w:style>
  <w:style w:type="paragraph" w:styleId="TOC5">
    <w:name w:val="TOC 5"/>
    <w:basedOn w:val="Normal"/>
    <w:next w:val="Normal"/>
    <w:link w:val="51"/>
    <w:uiPriority w:val="39"/>
    <w:pPr>
      <w:spacing w:before="0" w:after="57"/>
      <w:ind w:left="1134"/>
    </w:pPr>
    <w:rPr/>
  </w:style>
  <w:style w:type="paragraph" w:styleId="19" w:customStyle="1">
    <w:name w:val="Знак концевой сноски1"/>
    <w:basedOn w:val="15"/>
    <w:link w:val="EndnoteCharacters111"/>
    <w:qFormat/>
    <w:pPr/>
    <w:rPr>
      <w:vertAlign w:val="superscript"/>
    </w:rPr>
  </w:style>
  <w:style w:type="paragraph" w:styleId="CaptionChar1" w:customStyle="1">
    <w:name w:val="Caption Char1"/>
    <w:link w:val="CaptionChar"/>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ubtitle">
    <w:name w:val="Subtitle"/>
    <w:basedOn w:val="Normal"/>
    <w:next w:val="Normal"/>
    <w:link w:val="Style16"/>
    <w:uiPriority w:val="11"/>
    <w:qFormat/>
    <w:pPr>
      <w:spacing w:lineRule="auto" w:line="240" w:before="200" w:after="900"/>
      <w:jc w:val="center"/>
    </w:pPr>
    <w:rPr>
      <w:rFonts w:ascii="Cambria" w:hAnsi="Cambria" w:asciiTheme="majorHAnsi" w:hAnsiTheme="majorHAnsi"/>
      <w:color w:themeColor="accent2" w:themeShade="7f" w:val="622423"/>
      <w:sz w:val="24"/>
    </w:rPr>
  </w:style>
  <w:style w:type="paragraph" w:styleId="toc101" w:customStyle="1">
    <w:name w:val="toc 101"/>
    <w:next w:val="Normal"/>
    <w:link w:val="toc10"/>
    <w:uiPriority w:val="39"/>
    <w:qFormat/>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gdlr-core-icon-list-content1" w:customStyle="1">
    <w:name w:val="gdlr-core-icon-list-content1"/>
    <w:basedOn w:val="15"/>
    <w:link w:val="gdlr-core-icon-list-content"/>
    <w:qFormat/>
    <w:pPr/>
    <w:rPr/>
  </w:style>
  <w:style w:type="paragraph" w:styleId="Heading3Char1" w:customStyle="1">
    <w:name w:val="Heading 3 Char1"/>
    <w:basedOn w:val="15"/>
    <w:link w:val="Heading3Char"/>
    <w:qFormat/>
    <w:pPr/>
    <w:rPr>
      <w:rFonts w:ascii="Arial" w:hAnsi="Arial"/>
      <w:sz w:val="30"/>
    </w:rPr>
  </w:style>
  <w:style w:type="paragraph" w:styleId="Header">
    <w:name w:val="Header"/>
    <w:basedOn w:val="Normal"/>
    <w:link w:val="Style18"/>
    <w:pPr>
      <w:tabs>
        <w:tab w:val="clear" w:pos="708"/>
        <w:tab w:val="center" w:pos="7143" w:leader="none"/>
        <w:tab w:val="right" w:pos="14287" w:leader="none"/>
      </w:tabs>
      <w:spacing w:lineRule="auto" w:line="240" w:before="0" w:after="0"/>
    </w:pPr>
    <w:rPr/>
  </w:style>
  <w:style w:type="numbering" w:styleId="Style21"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ListTable1Light-Accent5">
    <w:name w:val="List Table 1 Light - Accent 5"/>
    <w:basedOn w:val="a1"/>
    <w:tblPr>
      <w:tblCellMar>
        <w:top w:w="0" w:type="dxa"/>
        <w:left w:w="108" w:type="dxa"/>
        <w:bottom w:w="0" w:type="dxa"/>
        <w:right w:w="108" w:type="dxa"/>
      </w:tblCellMar>
    </w:tblPr>
  </w:style>
  <w:style w:type="table" w:customStyle="1" w:styleId="-21">
    <w:name w:val="Список-таблица 21"/>
    <w:basedOn w:val="a1"/>
    <w:tblPr>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style>
  <w:style w:type="table" w:customStyle="1" w:styleId="GridTable3-Accent5">
    <w:name w:val="Grid Table 3 - Accent 5"/>
    <w:basedOn w:val="a1"/>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71">
    <w:name w:val="Список-таблица 7 цветная1"/>
    <w:basedOn w:val="a1"/>
    <w:tblPr>
      <w:tblBorders>
        <w:right w:val="single" w:color="7F7F7F" w:themeColor="text1" w:themeTint="80" w:sz="4" w:space="0"/>
      </w:tblBorders>
      <w:tblCellMar>
        <w:top w:w="0" w:type="dxa"/>
        <w:left w:w="108" w:type="dxa"/>
        <w:bottom w:w="0" w:type="dxa"/>
        <w:right w:w="108" w:type="dxa"/>
      </w:tblCellMar>
    </w:tblPr>
  </w:style>
  <w:style w:type="table" w:customStyle="1" w:styleId="-11">
    <w:name w:val="Таблица-сетка 1 светлая1"/>
    <w:basedOn w:val="a1"/>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style>
  <w:style w:type="table" w:customStyle="1" w:styleId="GridTable2-Accent3">
    <w:name w:val="Grid Table 2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GridTable6Colorful-Accent3">
    <w:name w:val="Grid Table 6 Colorful - Accent 3"/>
    <w:basedOn w:val="a1"/>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ListTable3-Accent3">
    <w:name w:val="List Table 3 - Accent 3"/>
    <w:basedOn w:val="a1"/>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style>
  <w:style w:type="table" w:customStyle="1" w:styleId="Lined-Accent5">
    <w:name w:val="Lined - Accent 5"/>
    <w:basedOn w:val="a1"/>
    <w:rPr>
      <w:sz w:val="20"/>
    </w:rPr>
    <w:tblPr>
      <w:tblCellMar>
        <w:top w:w="0" w:type="dxa"/>
        <w:left w:w="108" w:type="dxa"/>
        <w:bottom w:w="0" w:type="dxa"/>
        <w:right w:w="108" w:type="dxa"/>
      </w:tblCellMar>
    </w:tblPr>
  </w:style>
  <w:style w:type="table" w:customStyle="1" w:styleId="GridTable7Colorful-Accent6">
    <w:name w:val="Grid Table 7 Colorful - Accent 6"/>
    <w:basedOn w:val="a1"/>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style>
  <w:style w:type="table" w:customStyle="1" w:styleId="GridTable6Colorful-Accent5">
    <w:name w:val="Grid Table 6 Colorful - Accent 5"/>
    <w:basedOn w:val="a1"/>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Lined-Accent6">
    <w:name w:val="Lined - Accent 6"/>
    <w:basedOn w:val="a1"/>
    <w:rPr>
      <w:sz w:val="20"/>
    </w:rPr>
    <w:tblPr>
      <w:tblCellMar>
        <w:top w:w="0" w:type="dxa"/>
        <w:left w:w="108" w:type="dxa"/>
        <w:bottom w:w="0" w:type="dxa"/>
        <w:right w:w="108" w:type="dxa"/>
      </w:tblCellMar>
    </w:tblPr>
  </w:style>
  <w:style w:type="table" w:customStyle="1" w:styleId="-41">
    <w:name w:val="Список-таблица 4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style>
  <w:style w:type="table" w:customStyle="1" w:styleId="BorderedLined-Accent">
    <w:name w:val="Bordered &amp; Lined - Accent"/>
    <w:basedOn w:val="a1"/>
    <w:rPr>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style>
  <w:style w:type="table" w:customStyle="1" w:styleId="-31">
    <w:name w:val="Список-таблица 3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style>
  <w:style w:type="table" w:customStyle="1" w:styleId="ListTable5Dark-Accent2">
    <w:name w:val="List Table 5 Dark - Accent 2"/>
    <w:basedOn w:val="a1"/>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style>
  <w:style w:type="table" w:customStyle="1" w:styleId="GridTable4-Accent2">
    <w:name w:val="Grid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style>
  <w:style w:type="table" w:customStyle="1" w:styleId="-310">
    <w:name w:val="Таблица-сетка 3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style>
  <w:style w:type="table" w:customStyle="1" w:styleId="Bordered">
    <w:name w:val="Bordered"/>
    <w:basedOn w:val="a1"/>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style>
  <w:style w:type="table" w:customStyle="1" w:styleId="Bordered-Accent1">
    <w:name w:val="Bordered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style>
  <w:style w:type="table" w:customStyle="1" w:styleId="-51">
    <w:name w:val="Таблица-сетка 5 темная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7Colorful-Accent3">
    <w:name w:val="Grid Table 7 Colorful - Accent 3"/>
    <w:basedOn w:val="a1"/>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Bordered-Accent5">
    <w:name w:val="Bordered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style>
  <w:style w:type="table" w:customStyle="1" w:styleId="GridTable1Light-Accent2">
    <w:name w:val="Grid Table 1 Light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style>
  <w:style w:type="table" w:customStyle="1" w:styleId="ListTable5Dark-Accent3">
    <w:name w:val="List Table 5 Dark - Accent 3"/>
    <w:basedOn w:val="a1"/>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style>
  <w:style w:type="table" w:customStyle="1" w:styleId="GridTable7Colorful-Accent4">
    <w:name w:val="Grid Table 7 Colorful - Accent 4"/>
    <w:basedOn w:val="a1"/>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ned-Accent">
    <w:name w:val="Lined - Accent"/>
    <w:basedOn w:val="a1"/>
    <w:rPr>
      <w:sz w:val="20"/>
    </w:rPr>
    <w:tblPr>
      <w:tblCellMar>
        <w:top w:w="0" w:type="dxa"/>
        <w:left w:w="108" w:type="dxa"/>
        <w:bottom w:w="0" w:type="dxa"/>
        <w:right w:w="108" w:type="dxa"/>
      </w:tblCellMar>
    </w:tblPr>
  </w:style>
  <w:style w:type="table" w:customStyle="1" w:styleId="ListTable3-Accent2">
    <w:name w:val="List Table 3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style>
  <w:style w:type="table" w:customStyle="1" w:styleId="GridTable2-Accent5">
    <w:name w:val="Grid Table 2 - Accent 5"/>
    <w:basedOn w:val="a1"/>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GridTable1Light-Accent5">
    <w:name w:val="Grid Table 1 Light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style>
  <w:style w:type="table" w:customStyle="1" w:styleId="BorderedLined-Accent5">
    <w:name w:val="Bordered &amp; Lined - Accent 5"/>
    <w:basedOn w:val="a1"/>
    <w:rPr>
      <w:sz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style>
  <w:style w:type="table" w:customStyle="1" w:styleId="-61">
    <w:name w:val="Таблица-сетка 6 цветная1"/>
    <w:basedOn w:val="a1"/>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style>
  <w:style w:type="table" w:customStyle="1" w:styleId="GridTable3-Accent1">
    <w:name w:val="Grid Table 3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style>
  <w:style w:type="table" w:customStyle="1" w:styleId="ListTable6Colorful-Accent2">
    <w:name w:val="List Table 6 Colorful - Accent 2"/>
    <w:basedOn w:val="a1"/>
    <w:tblPr>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style>
  <w:style w:type="table" w:customStyle="1" w:styleId="GridTable2-Accent4">
    <w:name w:val="Grid Table 2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BorderedLined-Accent3">
    <w:name w:val="Bordered &amp; Lined - Accent 3"/>
    <w:basedOn w:val="a1"/>
    <w:rPr>
      <w:sz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
  </w:style>
  <w:style w:type="table" w:customStyle="1" w:styleId="GridTable4-Accent4">
    <w:name w:val="Grid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style>
  <w:style w:type="table" w:customStyle="1" w:styleId="GridTable2-Accent6">
    <w:name w:val="Grid Table 2 - Accent 6"/>
    <w:basedOn w:val="a1"/>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4-Accent6">
    <w:name w:val="Grid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style>
  <w:style w:type="table" w:customStyle="1" w:styleId="110">
    <w:name w:val="Таблица простая 11"/>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6Colorful-Accent6">
    <w:name w:val="Grid Table 6 Colorful - Accent 6"/>
    <w:basedOn w:val="a1"/>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ListTable1Light-Accent3">
    <w:name w:val="List Table 1 Light - Accent 3"/>
    <w:basedOn w:val="a1"/>
    <w:tblPr>
      <w:tblCellMar>
        <w:top w:w="0" w:type="dxa"/>
        <w:left w:w="108" w:type="dxa"/>
        <w:bottom w:w="0" w:type="dxa"/>
        <w:right w:w="108" w:type="dxa"/>
      </w:tblCellMar>
    </w:tblPr>
  </w:style>
  <w:style w:type="table" w:customStyle="1" w:styleId="ListTable5Dark-Accent1">
    <w:name w:val="List Table 5 Dark - Accent 1"/>
    <w:basedOn w:val="a1"/>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style>
  <w:style w:type="table" w:customStyle="1" w:styleId="ListTable6Colorful-Accent5">
    <w:name w:val="List Table 6 Colorful - Accent 5"/>
    <w:basedOn w:val="a1"/>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style>
  <w:style w:type="table" w:customStyle="1" w:styleId="ListTable4-Accent5">
    <w:name w:val="List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style>
  <w:style w:type="table" w:customStyle="1" w:styleId="ListTable5Dark-Accent6">
    <w:name w:val="List Table 5 Dark - Accent 6"/>
    <w:basedOn w:val="a1"/>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style>
  <w:style w:type="table" w:customStyle="1" w:styleId="Lined-Accent3">
    <w:name w:val="Lined - Accent 3"/>
    <w:basedOn w:val="a1"/>
    <w:rPr>
      <w:sz w:val="20"/>
    </w:rPr>
    <w:tblPr>
      <w:tblCellMar>
        <w:top w:w="0" w:type="dxa"/>
        <w:left w:w="108" w:type="dxa"/>
        <w:bottom w:w="0" w:type="dxa"/>
        <w:right w:w="108" w:type="dxa"/>
      </w:tblCellMar>
    </w:tblPr>
  </w:style>
  <w:style w:type="table" w:customStyle="1" w:styleId="ListTable7Colorful-Accent5">
    <w:name w:val="List Table 7 Colorful - Accent 5"/>
    <w:basedOn w:val="a1"/>
    <w:tblPr>
      <w:tblBorders>
        <w:right w:val="single" w:color="92CCDC" w:themeColor="accent5" w:themeTint="9a" w:sz="4" w:space="0"/>
      </w:tblBorders>
      <w:tblCellMar>
        <w:top w:w="0" w:type="dxa"/>
        <w:left w:w="108" w:type="dxa"/>
        <w:bottom w:w="0" w:type="dxa"/>
        <w:right w:w="108" w:type="dxa"/>
      </w:tblCellMar>
    </w:tblPr>
  </w:style>
  <w:style w:type="table" w:customStyle="1" w:styleId="ListTable1Light-Accent4">
    <w:name w:val="List Table 1 Light - Accent 4"/>
    <w:basedOn w:val="a1"/>
    <w:tblPr>
      <w:tblCellMar>
        <w:top w:w="0" w:type="dxa"/>
        <w:left w:w="108" w:type="dxa"/>
        <w:bottom w:w="0" w:type="dxa"/>
        <w:right w:w="108" w:type="dxa"/>
      </w:tblCellMar>
    </w:tblPr>
  </w:style>
  <w:style w:type="table" w:customStyle="1" w:styleId="ListTable7Colorful-Accent3">
    <w:name w:val="List Table 7 Colorful - Accent 3"/>
    <w:basedOn w:val="a1"/>
    <w:tblPr>
      <w:tblBorders>
        <w:right w:val="single" w:color="C3D69B" w:themeColor="accent3" w:themeTint="98" w:sz="4" w:space="0"/>
      </w:tblBorders>
      <w:tblCellMar>
        <w:top w:w="0" w:type="dxa"/>
        <w:left w:w="108" w:type="dxa"/>
        <w:bottom w:w="0" w:type="dxa"/>
        <w:right w:w="108" w:type="dxa"/>
      </w:tblCellMar>
    </w:tblPr>
  </w:style>
  <w:style w:type="table" w:customStyle="1" w:styleId="GridTable7Colorful-Accent1">
    <w:name w:val="Grid Table 7 Colorful - Accent 1"/>
    <w:basedOn w:val="a1"/>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style>
  <w:style w:type="table" w:customStyle="1" w:styleId="410">
    <w:name w:val="Таблица простая 41"/>
    <w:basedOn w:val="a1"/>
    <w:tblPr>
      <w:tblCellMar>
        <w:top w:w="0" w:type="dxa"/>
        <w:left w:w="108" w:type="dxa"/>
        <w:bottom w:w="0" w:type="dxa"/>
        <w:right w:w="108" w:type="dxa"/>
      </w:tblCellMar>
    </w:tblPr>
  </w:style>
  <w:style w:type="table" w:customStyle="1" w:styleId="GridTable6Colorful-Accent4">
    <w:name w:val="Grid Table 6 Colorful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ned-Accent2">
    <w:name w:val="Lined - Accent 2"/>
    <w:basedOn w:val="a1"/>
    <w:rPr>
      <w:sz w:val="20"/>
    </w:rPr>
    <w:tblPr>
      <w:tblCellMar>
        <w:top w:w="0" w:type="dxa"/>
        <w:left w:w="108" w:type="dxa"/>
        <w:bottom w:w="0" w:type="dxa"/>
        <w:right w:w="108" w:type="dxa"/>
      </w:tblCellMar>
    </w:tblPr>
  </w:style>
  <w:style w:type="table" w:customStyle="1" w:styleId="GridTable2-Accent1">
    <w:name w:val="Grid Table 2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style>
  <w:style w:type="table" w:customStyle="1" w:styleId="ListTable2-Accent2">
    <w:name w:val="List Table 2 - Accent 2"/>
    <w:basedOn w:val="a1"/>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style>
  <w:style w:type="table" w:customStyle="1" w:styleId="GridTable4-Accent1">
    <w:name w:val="Grid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style>
  <w:style w:type="table" w:customStyle="1" w:styleId="ListTable3-Accent5">
    <w:name w:val="List Table 3 - Accent 5"/>
    <w:basedOn w:val="a1"/>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style>
  <w:style w:type="table" w:customStyle="1" w:styleId="ListTable2-Accent5">
    <w:name w:val="List Table 2 - Accent 5"/>
    <w:basedOn w:val="a1"/>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style>
  <w:style w:type="table" w:customStyle="1" w:styleId="GridTable2-Accent2">
    <w:name w:val="Grid Table 2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7Colorful-Accent2">
    <w:name w:val="List Table 7 Colorful - Accent 2"/>
    <w:basedOn w:val="a1"/>
    <w:tblPr>
      <w:tblBorders>
        <w:right w:val="single" w:color="D99695" w:themeColor="accent2" w:themeTint="97" w:sz="4" w:space="0"/>
      </w:tblBorders>
      <w:tblCellMar>
        <w:top w:w="0" w:type="dxa"/>
        <w:left w:w="108" w:type="dxa"/>
        <w:bottom w:w="0" w:type="dxa"/>
        <w:right w:w="108" w:type="dxa"/>
      </w:tblCellMar>
    </w:tblPr>
  </w:style>
  <w:style w:type="table" w:customStyle="1" w:styleId="GridTable5Dark-Accent6">
    <w:name w:val="Grid Table 5 Dark - Accent 6"/>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ListTable6Colorful-Accent6">
    <w:name w:val="List Table 6 Colorful - Accent 6"/>
    <w:basedOn w:val="a1"/>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style>
  <w:style w:type="table" w:customStyle="1" w:styleId="ListTable1Light-Accent2">
    <w:name w:val="List Table 1 Light - Accent 2"/>
    <w:basedOn w:val="a1"/>
    <w:tblPr>
      <w:tblCellMar>
        <w:top w:w="0" w:type="dxa"/>
        <w:left w:w="108" w:type="dxa"/>
        <w:bottom w:w="0" w:type="dxa"/>
        <w:right w:w="108" w:type="dxa"/>
      </w:tblCellMar>
    </w:tblPr>
  </w:style>
  <w:style w:type="table" w:customStyle="1" w:styleId="ListTable2-Accent3">
    <w:name w:val="List Table 2 - Accent 3"/>
    <w:basedOn w:val="a1"/>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style>
  <w:style w:type="table" w:customStyle="1" w:styleId="-410">
    <w:name w:val="Таблица-сетка 41"/>
    <w:basedOn w:val="a1"/>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style>
  <w:style w:type="table" w:customStyle="1" w:styleId="ListTable4-Accent4">
    <w:name w:val="List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style>
  <w:style w:type="table" w:customStyle="1" w:styleId="ListTable3-Accent6">
    <w:name w:val="List Table 3 - Accent 6"/>
    <w:basedOn w:val="a1"/>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style>
  <w:style w:type="table" w:customStyle="1" w:styleId="ListTable4-Accent6">
    <w:name w:val="List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style>
  <w:style w:type="table" w:customStyle="1" w:styleId="ListTable3-Accent1">
    <w:name w:val="List Table 3 - Accent 1"/>
    <w:basedOn w:val="a1"/>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style>
  <w:style w:type="table" w:styleId="aff7">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GridTable1Light-Accent1">
    <w:name w:val="Grid Table 1 Light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style>
  <w:style w:type="table" w:customStyle="1" w:styleId="Bordered-Accent2">
    <w:name w:val="Bordered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style>
  <w:style w:type="table" w:customStyle="1" w:styleId="ListTable7Colorful-Accent4">
    <w:name w:val="List Table 7 Colorful - Accent 4"/>
    <w:basedOn w:val="a1"/>
    <w:tblPr>
      <w:tblBorders>
        <w:right w:val="single" w:color="B2A1C6" w:themeColor="accent4" w:themeTint="9a" w:sz="4" w:space="0"/>
      </w:tblBorders>
      <w:tblCellMar>
        <w:top w:w="0" w:type="dxa"/>
        <w:left w:w="108" w:type="dxa"/>
        <w:bottom w:w="0" w:type="dxa"/>
        <w:right w:w="108" w:type="dxa"/>
      </w:tblCellMar>
    </w:tblPr>
  </w:style>
  <w:style w:type="table" w:customStyle="1" w:styleId="ListTable4-Accent1">
    <w:name w:val="List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style>
  <w:style w:type="table" w:customStyle="1" w:styleId="ListTable6Colorful-Accent1">
    <w:name w:val="List Table 6 Colorful - Accent 1"/>
    <w:basedOn w:val="a1"/>
    <w:tblPr>
      <w:tblBorders>
        <w:top w:val="single" w:color="4F81BD" w:themeColor="accent1" w:sz="4" w:space="0"/>
        <w:bottom w:val="single" w:color="4F81BD" w:themeColor="accent1" w:sz="4" w:space="0"/>
      </w:tblBorders>
      <w:tblCellMar>
        <w:top w:w="0" w:type="dxa"/>
        <w:left w:w="108" w:type="dxa"/>
        <w:bottom w:w="0" w:type="dxa"/>
        <w:right w:w="108" w:type="dxa"/>
      </w:tblCellMar>
    </w:tblPr>
  </w:style>
  <w:style w:type="table" w:customStyle="1" w:styleId="GridTable5Dark-Accent4">
    <w:name w:val="Grid Table 5 Dark- Accent 4"/>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ListTable5Dark-Accent5">
    <w:name w:val="List Table 5 Dark - Accent 5"/>
    <w:basedOn w:val="a1"/>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style>
  <w:style w:type="table" w:customStyle="1" w:styleId="GridTable4-Accent3">
    <w:name w:val="Grid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style>
  <w:style w:type="table" w:customStyle="1" w:styleId="Lined-Accent1">
    <w:name w:val="Lined - Accent 1"/>
    <w:basedOn w:val="a1"/>
    <w:rPr>
      <w:sz w:val="20"/>
    </w:rPr>
    <w:tblPr>
      <w:tblCellMar>
        <w:top w:w="0" w:type="dxa"/>
        <w:left w:w="108" w:type="dxa"/>
        <w:bottom w:w="0" w:type="dxa"/>
        <w:right w:w="108" w:type="dxa"/>
      </w:tblCellMar>
    </w:tblPr>
  </w:style>
  <w:style w:type="table" w:customStyle="1" w:styleId="BorderedLined-Accent1">
    <w:name w:val="Bordered &amp; Lined - Accent 1"/>
    <w:basedOn w:val="a1"/>
    <w:rPr>
      <w:sz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108" w:type="dxa"/>
        <w:bottom w:w="0" w:type="dxa"/>
        <w:right w:w="108" w:type="dxa"/>
      </w:tblCellMar>
    </w:tblPr>
  </w:style>
  <w:style w:type="table" w:customStyle="1" w:styleId="GridTable5Dark-Accent3">
    <w:name w:val="Grid Table 5 Dark - Accent 3"/>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BorderedLined-Accent6">
    <w:name w:val="Bordered &amp; Lined - Accent 6"/>
    <w:basedOn w:val="a1"/>
    <w:rPr>
      <w:sz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3-Accent2">
    <w:name w:val="Grid Table 3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4-Accent2">
    <w:name w:val="List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style>
  <w:style w:type="table" w:customStyle="1" w:styleId="-710">
    <w:name w:val="Таблица-сетка 7 цветная1"/>
    <w:basedOn w:val="a1"/>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style>
  <w:style w:type="table" w:customStyle="1" w:styleId="GridTable1Light-Accent3">
    <w:name w:val="Grid Table 1 Light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style>
  <w:style w:type="table" w:customStyle="1" w:styleId="Bordered-Accent6">
    <w:name w:val="Bordered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style>
  <w:style w:type="table" w:customStyle="1" w:styleId="GridTable4-Accent5">
    <w:name w:val="Grid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style>
  <w:style w:type="table" w:customStyle="1" w:styleId="Lined-Accent4">
    <w:name w:val="Lined - Accent 4"/>
    <w:basedOn w:val="a1"/>
    <w:rPr>
      <w:sz w:val="20"/>
    </w:rPr>
    <w:tblPr>
      <w:tblCellMar>
        <w:top w:w="0" w:type="dxa"/>
        <w:left w:w="108" w:type="dxa"/>
        <w:bottom w:w="0" w:type="dxa"/>
        <w:right w:w="108" w:type="dxa"/>
      </w:tblCellMar>
    </w:tblPr>
  </w:style>
  <w:style w:type="table" w:customStyle="1" w:styleId="BorderedLined-Accent4">
    <w:name w:val="Bordered &amp; Lined - Accent 4"/>
    <w:basedOn w:val="a1"/>
    <w:rPr>
      <w:sz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108" w:type="dxa"/>
        <w:bottom w:w="0" w:type="dxa"/>
        <w:right w:w="108" w:type="dxa"/>
      </w:tblCellMar>
    </w:tblPr>
  </w:style>
  <w:style w:type="table" w:customStyle="1" w:styleId="GridTable7Colorful-Accent2">
    <w:name w:val="Grid Table 7 Colorful - Accent 2"/>
    <w:basedOn w:val="a1"/>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ListTable4-Accent3">
    <w:name w:val="List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style>
  <w:style w:type="table" w:customStyle="1" w:styleId="310">
    <w:name w:val="Таблица простая 31"/>
    <w:basedOn w:val="a1"/>
    <w:tblPr>
      <w:tblCellMar>
        <w:top w:w="0" w:type="dxa"/>
        <w:left w:w="108" w:type="dxa"/>
        <w:bottom w:w="0" w:type="dxa"/>
        <w:right w:w="108" w:type="dxa"/>
      </w:tblCellMar>
    </w:tblPr>
  </w:style>
  <w:style w:type="table" w:customStyle="1" w:styleId="ListTable1Light-Accent1">
    <w:name w:val="List Table 1 Light - Accent 1"/>
    <w:basedOn w:val="a1"/>
    <w:tblPr>
      <w:tblCellMar>
        <w:top w:w="0" w:type="dxa"/>
        <w:left w:w="108" w:type="dxa"/>
        <w:bottom w:w="0" w:type="dxa"/>
        <w:right w:w="108" w:type="dxa"/>
      </w:tblCellMar>
    </w:tblPr>
  </w:style>
  <w:style w:type="table" w:customStyle="1" w:styleId="ListTable3-Accent4">
    <w:name w:val="List Table 3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style>
  <w:style w:type="table" w:customStyle="1" w:styleId="510">
    <w:name w:val="Таблица простая 51"/>
    <w:basedOn w:val="a1"/>
    <w:tblPr>
      <w:tblCellMar>
        <w:top w:w="0" w:type="dxa"/>
        <w:left w:w="108" w:type="dxa"/>
        <w:bottom w:w="0" w:type="dxa"/>
        <w:right w:w="108" w:type="dxa"/>
      </w:tblCellMar>
    </w:tblPr>
  </w:style>
  <w:style w:type="table" w:customStyle="1" w:styleId="-610">
    <w:name w:val="Список-таблица 6 цветная1"/>
    <w:basedOn w:val="a1"/>
    <w:tblPr>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style>
  <w:style w:type="table" w:customStyle="1" w:styleId="GridTable1Light-Accent6">
    <w:name w:val="Grid Table 1 Light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style>
  <w:style w:type="table" w:customStyle="1" w:styleId="1b">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Bordered-Accent4">
    <w:name w:val="Bordered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style>
  <w:style w:type="table" w:customStyle="1" w:styleId="ListTable6Colorful-Accent3">
    <w:name w:val="List Table 6 Colorful - Accent 3"/>
    <w:basedOn w:val="a1"/>
    <w:tblPr>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style>
  <w:style w:type="table" w:customStyle="1" w:styleId="ListTable7Colorful-Accent1">
    <w:name w:val="List Table 7 Colorful - Accent 1"/>
    <w:basedOn w:val="a1"/>
    <w:tblPr>
      <w:tblBorders>
        <w:right w:val="single" w:color="4F81BD" w:themeColor="accent1" w:sz="4" w:space="0"/>
      </w:tblBorders>
      <w:tblCellMar>
        <w:top w:w="0" w:type="dxa"/>
        <w:left w:w="108" w:type="dxa"/>
        <w:bottom w:w="0" w:type="dxa"/>
        <w:right w:w="108" w:type="dxa"/>
      </w:tblCellMar>
    </w:tblPr>
  </w:style>
  <w:style w:type="table" w:customStyle="1" w:styleId="BorderedLined-Accent2">
    <w:name w:val="Bordered &amp; Lined - Accent 2"/>
    <w:basedOn w:val="a1"/>
    <w:rPr>
      <w:sz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108" w:type="dxa"/>
        <w:bottom w:w="0" w:type="dxa"/>
        <w:right w:w="108" w:type="dxa"/>
      </w:tblCellMar>
    </w:tblPr>
  </w:style>
  <w:style w:type="table" w:customStyle="1" w:styleId="ListTable1Light-Accent6">
    <w:name w:val="List Table 1 Light - Accent 6"/>
    <w:basedOn w:val="a1"/>
    <w:tblPr>
      <w:tblCellMar>
        <w:top w:w="0" w:type="dxa"/>
        <w:left w:w="108" w:type="dxa"/>
        <w:bottom w:w="0" w:type="dxa"/>
        <w:right w:w="108" w:type="dxa"/>
      </w:tblCellMar>
    </w:tblPr>
  </w:style>
  <w:style w:type="table" w:customStyle="1" w:styleId="GridTable7Colorful-Accent5">
    <w:name w:val="Grid Table 7 Colorful - Accent 5"/>
    <w:basedOn w:val="a1"/>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style>
  <w:style w:type="table" w:customStyle="1" w:styleId="-510">
    <w:name w:val="Список-таблица 5 темная1"/>
    <w:basedOn w:val="a1"/>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style>
  <w:style w:type="table" w:customStyle="1" w:styleId="-110">
    <w:name w:val="Список-таблица 1 светлая1"/>
    <w:basedOn w:val="a1"/>
    <w:tblPr>
      <w:tblCellMar>
        <w:top w:w="0" w:type="dxa"/>
        <w:left w:w="108" w:type="dxa"/>
        <w:bottom w:w="0" w:type="dxa"/>
        <w:right w:w="108" w:type="dxa"/>
      </w:tblCellMar>
    </w:tblPr>
  </w:style>
  <w:style w:type="table" w:customStyle="1" w:styleId="GridTable1Light-Accent4">
    <w:name w:val="Grid Table 1 Light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style>
  <w:style w:type="table" w:customStyle="1" w:styleId="GridTable3-Accent6">
    <w:name w:val="Grid Table 3 - Accent 6"/>
    <w:basedOn w:val="a1"/>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style>
  <w:style w:type="table" w:customStyle="1" w:styleId="GridTable6Colorful-Accent2">
    <w:name w:val="Grid Table 6 Colorful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style>
  <w:style w:type="table" w:customStyle="1" w:styleId="Bordered-Accent3">
    <w:name w:val="Bordered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style>
  <w:style w:type="table" w:customStyle="1" w:styleId="GridTable3-Accent4">
    <w:name w:val="Grid Table 3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style>
  <w:style w:type="table" w:customStyle="1" w:styleId="ListTable5Dark-Accent4">
    <w:name w:val="List Table 5 Dark - Accent 4"/>
    <w:basedOn w:val="a1"/>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style>
  <w:style w:type="table" w:customStyle="1" w:styleId="GridTable5Dark-Accent2">
    <w:name w:val="Grid Table 5 Dark - Accent 2"/>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5Dark-Accent1">
    <w:name w:val="Grid Table 5 Dark- Accent 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210">
    <w:name w:val="Таблица-сетка 2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style>
  <w:style w:type="table" w:customStyle="1" w:styleId="ListTable2-Accent1">
    <w:name w:val="List Table 2 - Accent 1"/>
    <w:basedOn w:val="a1"/>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style>
  <w:style w:type="table" w:customStyle="1" w:styleId="ListTable2-Accent6">
    <w:name w:val="List Table 2 - Accent 6"/>
    <w:basedOn w:val="a1"/>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style>
  <w:style w:type="table" w:customStyle="1" w:styleId="ListTable2-Accent4">
    <w:name w:val="List Table 2 - Accent 4"/>
    <w:basedOn w:val="a1"/>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style>
  <w:style w:type="table" w:customStyle="1" w:styleId="GridTable5Dark-Accent5">
    <w:name w:val="Grid Table 5 Dark - Accent 5"/>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style>
  <w:style w:type="table" w:customStyle="1" w:styleId="GridTable3-Accent3">
    <w:name w:val="Grid Table 3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style>
  <w:style w:type="table" w:customStyle="1" w:styleId="210">
    <w:name w:val="Таблица простая 21"/>
    <w:basedOn w:val="a1"/>
    <w:tblPr>
      <w:tblBorders>
        <w:top w:val="single" w:color="000000" w:themeColor="text1" w:sz="4" w:space="0"/>
        <w:left w:val="nil"/>
        <w:bottom w:val="single" w:color="000000" w:themeColor="text1" w:sz="4" w:space="0"/>
        <w:right w:val="nil"/>
      </w:tblBorders>
      <w:tblCellMar>
        <w:top w:w="0" w:type="dxa"/>
        <w:left w:w="108" w:type="dxa"/>
        <w:bottom w:w="0" w:type="dxa"/>
        <w:right w:w="108" w:type="dxa"/>
      </w:tblCellMar>
    </w:tblPr>
  </w:style>
  <w:style w:type="table" w:customStyle="1" w:styleId="GridTable6Colorful-Accent1">
    <w:name w:val="Grid Table 6 Colorful - Accent 1"/>
    <w:basedOn w:val="a1"/>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style>
  <w:style w:type="table" w:customStyle="1" w:styleId="ListTable7Colorful-Accent6">
    <w:name w:val="List Table 7 Colorful - Accent 6"/>
    <w:basedOn w:val="a1"/>
    <w:tblPr>
      <w:tblBorders>
        <w:right w:val="single" w:color="FAC090" w:themeColor="accent6" w:themeTint="98" w:sz="4" w:space="0"/>
      </w:tblBorders>
      <w:tblCellMar>
        <w:top w:w="0" w:type="dxa"/>
        <w:left w:w="108" w:type="dxa"/>
        <w:bottom w:w="0" w:type="dxa"/>
        <w:right w:w="108" w:type="dxa"/>
      </w:tblCellMar>
    </w:tblPr>
  </w:style>
  <w:style w:type="table" w:customStyle="1" w:styleId="TableGridLight">
    <w:name w:val="Table Grid Light"/>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ListTable6Colorful-Accent4">
    <w:name w:val="List Table 6 Colorful - Accent 4"/>
    <w:basedOn w:val="a1"/>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101</TotalTime>
  <Application>LibreOffice/24.2.5.2$Windows_X86_64 LibreOffice_project/bffef4ea93e59bebbeaf7f431bb02b1a39ee8a59</Application>
  <AppVersion>15.0000</AppVersion>
  <Pages>6</Pages>
  <Words>2318</Words>
  <Characters>14026</Characters>
  <CharactersWithSpaces>16198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2024-06-05T09:11:00Z</dcterms:created>
  <dc:creator>1</dc:creator>
  <dc:description/>
  <dc:language>ru-RU</dc:language>
  <cp:lastModifiedBy/>
  <dcterms:modified xsi:type="dcterms:W3CDTF">2025-04-11T11:18:19Z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