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114300" simplePos="0" locked="0" layoutInCell="0" allowOverlap="1" relativeHeight="2">
            <wp:simplePos x="0" y="0"/>
            <wp:positionH relativeFrom="margin">
              <wp:align>left</wp:align>
            </wp:positionH>
            <wp:positionV relativeFrom="paragraph">
              <wp:posOffset>3175</wp:posOffset>
            </wp:positionV>
            <wp:extent cx="1704975" cy="440690"/>
            <wp:effectExtent l="0" t="0" r="0" b="0"/>
            <wp:wrapThrough wrapText="bothSides">
              <wp:wrapPolygon edited="0">
                <wp:start x="-29" y="0"/>
                <wp:lineTo x="-29" y="20442"/>
                <wp:lineTo x="17350" y="20442"/>
                <wp:lineTo x="21452" y="20442"/>
                <wp:lineTo x="21452" y="1773"/>
                <wp:lineTo x="7212" y="0"/>
                <wp:lineTo x="-29"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p>
    <w:p>
      <w:pPr>
        <w:pStyle w:val="Subtitle"/>
        <w:spacing w:before="0" w:after="0"/>
        <w:jc w:val="left"/>
        <w:rPr>
          <w:rFonts w:ascii="Calibri" w:hAnsi="Calibri" w:asciiTheme="minorHAnsi" w:hAnsiTheme="minorHAnsi"/>
          <w:b/>
          <w:color w:val="E36C0A"/>
          <w:sz w:val="40"/>
        </w:rPr>
      </w:pPr>
      <w:r>
        <w:rPr>
          <w:rFonts w:asciiTheme="minorHAnsi" w:hAnsiTheme="minorHAnsi" w:ascii="Calibri" w:hAnsi="Calibri"/>
          <w:b/>
          <w:color w:themeColor="accent2" w:themeShade="7f" w:val="E36C0A"/>
          <w:sz w:val="40"/>
        </w:rPr>
      </w:r>
    </w:p>
    <w:p>
      <w:pPr>
        <w:pStyle w:val="Subtitle"/>
        <w:spacing w:before="0" w:after="0"/>
        <w:rPr>
          <w:rFonts w:ascii="Montserrat ExtraLight" w:hAnsi="Montserrat ExtraLight"/>
          <w:b/>
          <w:i w:val="false"/>
          <w:i w:val="false"/>
          <w:color w:themeColor="text1" w:val="000000"/>
          <w:sz w:val="40"/>
        </w:rPr>
      </w:pPr>
      <w:r>
        <w:rPr>
          <w:rFonts w:ascii="Montserrat ExtraLight" w:hAnsi="Montserrat ExtraLight"/>
          <w:b/>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«В гости на Кавказ!» (6 дней/5 ночей) </w:t>
      </w:r>
    </w:p>
    <w:p>
      <w:pPr>
        <w:pStyle w:val="Normal"/>
        <w:spacing w:lineRule="auto" w:line="240"/>
        <w:ind w:firstLine="141" w:left="318"/>
        <w:jc w:val="both"/>
        <w:rPr>
          <w:sz w:val="24"/>
        </w:rPr>
      </w:pPr>
      <w:r>
        <w:rPr>
          <w:sz w:val="24"/>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i w:val="false"/>
          <w:i w:val="false"/>
          <w:sz w:val="22"/>
        </w:rPr>
      </w:pPr>
      <w:r>
        <w:rPr>
          <w:rFonts w:ascii="Montserrat" w:hAnsi="Montserrat"/>
          <w:i w:val="false"/>
          <w:sz w:val="22"/>
        </w:rPr>
        <w:t>Маршрут</w:t>
      </w:r>
    </w:p>
    <w:p>
      <w:pPr>
        <w:pStyle w:val="Normal"/>
        <w:spacing w:lineRule="auto" w:line="240" w:before="0" w:after="0"/>
        <w:jc w:val="both"/>
        <w:rPr>
          <w:rFonts w:ascii="Montserrat" w:hAnsi="Montserrat"/>
          <w:b/>
          <w:i w:val="false"/>
          <w:i w:val="false"/>
          <w:sz w:val="22"/>
        </w:rPr>
      </w:pPr>
      <w:r>
        <w:rPr>
          <w:rFonts w:ascii="Montserrat" w:hAnsi="Montserrat"/>
          <w:b/>
          <w:i w:val="false"/>
          <w:sz w:val="22"/>
        </w:rPr>
        <w:t xml:space="preserve">Пятигорск – Медовые водопады – Чегемское ущелье – термальный комплекс «Гедуко» - Приэльбрусье – Клуб «Шато» - Ингушетия - Казачье подворье (станица Боргустанская) – Железноводск -  Пятигорск  </w:t>
      </w:r>
    </w:p>
    <w:p>
      <w:pPr>
        <w:pStyle w:val="Normal"/>
        <w:spacing w:lineRule="auto" w:line="240" w:before="0" w:after="0"/>
        <w:rPr>
          <w:sz w:val="24"/>
        </w:rPr>
      </w:pPr>
      <w:r>
        <w:rPr>
          <w:sz w:val="24"/>
        </w:rPr>
        <w:drawing>
          <wp:anchor behindDoc="0" distT="0" distB="0" distL="114300" distR="114300" simplePos="0" locked="0" layoutInCell="0" allowOverlap="1" relativeHeight="4">
            <wp:simplePos x="0" y="0"/>
            <wp:positionH relativeFrom="column">
              <wp:posOffset>2540</wp:posOffset>
            </wp:positionH>
            <wp:positionV relativeFrom="paragraph">
              <wp:posOffset>49530</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p>
    <w:p>
      <w:pPr>
        <w:pStyle w:val="Normal"/>
        <w:jc w:val="both"/>
        <w:rPr>
          <w:rFonts w:ascii="Montserrat" w:hAnsi="Montserrat"/>
        </w:rPr>
      </w:pPr>
      <w:r>
        <w:rPr>
          <w:rFonts w:ascii="Montserrat" w:hAnsi="Montserrat"/>
        </w:rPr>
        <w:t xml:space="preserve">Это тур для тех, кто любит сочетать активный отдых с яркими впечатлениями о самобытной культуре, красотой природы и таинством древних памятников истории. </w:t>
      </w:r>
    </w:p>
    <w:p>
      <w:pPr>
        <w:pStyle w:val="Normal"/>
        <w:jc w:val="both"/>
        <w:rPr>
          <w:rFonts w:ascii="Montserrat" w:hAnsi="Montserrat"/>
        </w:rPr>
      </w:pPr>
      <w:r>
        <w:rPr>
          <w:rFonts w:ascii="Montserrat" w:hAnsi="Montserrat"/>
        </w:rPr>
        <w:t>В отличие от классических экскурсионных туров, которых сейчас много, мы включили в тур разнообразные яркие и запоминающиеся мероприятия, такие как дегустация кавказских вин, посещение казачьего подворья с традиционными обрядами и застольем, купание в термальных источниках и много того, что запомнится туристам на всю жизнь!</w:t>
      </w:r>
    </w:p>
    <w:tbl>
      <w:tblPr>
        <w:tblStyle w:val="aff2"/>
        <w:tblW w:w="9785"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3963"/>
        <w:gridCol w:w="1418"/>
        <w:gridCol w:w="4404"/>
      </w:tblGrid>
      <w:tr>
        <w:trPr/>
        <w:tc>
          <w:tcPr>
            <w:tcW w:w="3963"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rPr>
            </w:pPr>
            <w:r>
              <w:drawing>
                <wp:anchor behindDoc="0" distT="0" distB="0" distL="114300" distR="114300" simplePos="0" locked="0" layoutInCell="1" allowOverlap="1" relativeHeight="5">
                  <wp:simplePos x="0" y="0"/>
                  <wp:positionH relativeFrom="column">
                    <wp:posOffset>-46990</wp:posOffset>
                  </wp:positionH>
                  <wp:positionV relativeFrom="paragraph">
                    <wp:posOffset>-190500</wp:posOffset>
                  </wp:positionV>
                  <wp:extent cx="468630" cy="4749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68630" cy="474980"/>
                          </a:xfrm>
                          <a:prstGeom prst="rect">
                            <a:avLst/>
                          </a:prstGeom>
                        </pic:spPr>
                      </pic:pic>
                    </a:graphicData>
                  </a:graphic>
                </wp:anchor>
              </w:drawing>
            </w:r>
            <w:r>
              <w:rPr>
                <w:rFonts w:eastAsia="Times New Roman" w:cs="Times New Roman" w:ascii="Montserrat" w:hAnsi="Montserrat"/>
                <w:i w:val="false"/>
                <w:color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6 дней/ 5 ночей</w:t>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drawing>
                <wp:anchor behindDoc="0" distT="0" distB="0" distL="114300" distR="114300" simplePos="0" locked="0" layoutInCell="1" allowOverlap="1" relativeHeight="9">
                  <wp:simplePos x="0" y="0"/>
                  <wp:positionH relativeFrom="column">
                    <wp:posOffset>-556895</wp:posOffset>
                  </wp:positionH>
                  <wp:positionV relativeFrom="paragraph">
                    <wp:posOffset>99060</wp:posOffset>
                  </wp:positionV>
                  <wp:extent cx="390525" cy="479425"/>
                  <wp:effectExtent l="0" t="0" r="0" b="0"/>
                  <wp:wrapSquare wrapText="bothSides"/>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90525" cy="47942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i w:val="false"/>
                <w:i w:val="false"/>
                <w:color w:val="212121"/>
                <w:highlight w:val="white"/>
              </w:rPr>
            </w:pPr>
            <w:r>
              <w:rPr>
                <w:rFonts w:eastAsia="Times New Roman" w:cs="Times New Roman" w:ascii="Montserrat" w:hAnsi="Montserrat"/>
                <w:b/>
                <w:i w:val="false"/>
                <w:color w:val="212121"/>
                <w:kern w:val="0"/>
                <w:szCs w:val="20"/>
                <w:highlight w:val="white"/>
                <w:lang w:val="ru-RU" w:eastAsia="ru-RU" w:bidi="ar-SA"/>
              </w:rPr>
              <w:t>г. Пятигорск, 18.00</w:t>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tc>
        <w:tc>
          <w:tcPr>
            <w:tcW w:w="1418"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drawing>
                <wp:anchor behindDoc="0" distT="0" distB="0" distL="114300" distR="114300" simplePos="0" locked="0" layoutInCell="1" allowOverlap="1" relativeHeight="6">
                  <wp:simplePos x="0" y="0"/>
                  <wp:positionH relativeFrom="margin">
                    <wp:posOffset>458470</wp:posOffset>
                  </wp:positionH>
                  <wp:positionV relativeFrom="paragraph">
                    <wp:posOffset>-163195</wp:posOffset>
                  </wp:positionV>
                  <wp:extent cx="535305" cy="506095"/>
                  <wp:effectExtent l="0" t="0" r="0" b="0"/>
                  <wp:wrapSquare wrapText="bothSides"/>
                  <wp:docPr id="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
                          <pic:cNvPicPr>
                            <a:picLocks noChangeAspect="1" noChangeArrowheads="1"/>
                          </pic:cNvPicPr>
                        </pic:nvPicPr>
                        <pic:blipFill>
                          <a:blip r:embed="rId7"/>
                          <a:stretch>
                            <a:fillRect/>
                          </a:stretch>
                        </pic:blipFill>
                        <pic:spPr bwMode="auto">
                          <a:xfrm>
                            <a:off x="0" y="0"/>
                            <a:ext cx="535305" cy="506095"/>
                          </a:xfrm>
                          <a:prstGeom prst="rect">
                            <a:avLst/>
                          </a:prstGeom>
                        </pic:spPr>
                      </pic:pic>
                    </a:graphicData>
                  </a:graphic>
                </wp:anchor>
              </w:drawing>
            </w:r>
          </w:p>
        </w:tc>
        <w:tc>
          <w:tcPr>
            <w:tcW w:w="4404"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color w:val="212121"/>
              </w:rPr>
            </w:pPr>
            <w:r>
              <w:rPr>
                <w:rFonts w:eastAsia="Times New Roman" w:cs="Times New Roman" w:ascii="Montserrat" w:hAnsi="Montserrat"/>
                <w:i w:val="false"/>
                <w:color w:val="212121"/>
                <w:kern w:val="0"/>
                <w:szCs w:val="20"/>
                <w:lang w:val="ru-RU" w:eastAsia="ru-RU" w:bidi="ar-SA"/>
              </w:rPr>
              <w:t>Даты заездов в 2025 г.:</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Май: 06.05- 11.05</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Июнь: 10.06 – 15.06</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Июль: 22.07 – 27.07</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Август: 19.08 – 24.08</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Сентябрь: 16.09 – 21.09</w:t>
            </w:r>
          </w:p>
          <w:p>
            <w:pPr>
              <w:pStyle w:val="Normal"/>
              <w:widowControl/>
              <w:suppressAutoHyphens w:val="true"/>
              <w:spacing w:lineRule="auto" w:line="240" w:before="0" w:after="0"/>
              <w:jc w:val="left"/>
              <w:rPr>
                <w:rFonts w:ascii="Montserrat" w:hAnsi="Montserrat"/>
                <w:b/>
                <w:bCs/>
                <w:i w:val="false"/>
                <w:i w:val="false"/>
                <w:color w:val="212121"/>
              </w:rPr>
            </w:pPr>
            <w:r>
              <w:rPr>
                <w:rFonts w:eastAsia="Times New Roman" w:cs="Times New Roman" w:ascii="Montserrat" w:hAnsi="Montserrat"/>
                <w:b/>
                <w:bCs/>
                <w:i w:val="false"/>
                <w:color w:val="212121"/>
                <w:kern w:val="0"/>
                <w:szCs w:val="20"/>
                <w:lang w:val="ru-RU" w:eastAsia="ru-RU" w:bidi="ar-SA"/>
              </w:rPr>
              <w:t>Октябрь: 21.10 – 26.10</w:t>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tc>
      </w:tr>
      <w:tr>
        <w:trPr/>
        <w:tc>
          <w:tcPr>
            <w:tcW w:w="3963"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tc>
        <w:tc>
          <w:tcPr>
            <w:tcW w:w="1418"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tc>
        <w:tc>
          <w:tcPr>
            <w:tcW w:w="4404" w:type="dxa"/>
            <w:tcBorders>
              <w:top w:val="nil"/>
              <w:left w:val="nil"/>
              <w:bottom w:val="nil"/>
              <w:right w:val="nil"/>
            </w:tcBorders>
          </w:tcPr>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r>
          </w:p>
        </w:tc>
      </w:tr>
    </w:tbl>
    <w:p>
      <w:pPr>
        <w:pStyle w:val="Normal"/>
        <w:spacing w:lineRule="auto" w:line="240" w:before="0" w:after="0"/>
        <w:rPr>
          <w:rFonts w:ascii="Montserrat" w:hAnsi="Montserrat"/>
          <w:b/>
          <w:i w:val="false"/>
          <w:i w:val="false"/>
          <w:color w:val="212121"/>
          <w:sz w:val="24"/>
          <w:highlight w:val="white"/>
        </w:rPr>
      </w:pPr>
      <w:r>
        <w:drawing>
          <wp:anchor behindDoc="0" distT="0" distB="0" distL="0" distR="114300" simplePos="0" locked="0" layoutInCell="0" allowOverlap="1" relativeHeight="7">
            <wp:simplePos x="0" y="0"/>
            <wp:positionH relativeFrom="margin">
              <wp:align>left</wp:align>
            </wp:positionH>
            <wp:positionV relativeFrom="paragraph">
              <wp:posOffset>15240</wp:posOffset>
            </wp:positionV>
            <wp:extent cx="371475" cy="465455"/>
            <wp:effectExtent l="0" t="0" r="0" b="0"/>
            <wp:wrapSquare wrapText="bothSides"/>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8"/>
                    <a:stretch>
                      <a:fillRect/>
                    </a:stretch>
                  </pic:blipFill>
                  <pic:spPr bwMode="auto">
                    <a:xfrm>
                      <a:off x="0" y="0"/>
                      <a:ext cx="371475" cy="465455"/>
                    </a:xfrm>
                    <a:prstGeom prst="rect">
                      <a:avLst/>
                    </a:prstGeom>
                  </pic:spPr>
                </pic:pic>
              </a:graphicData>
            </a:graphic>
          </wp:anchor>
        </w:drawing>
      </w:r>
      <w:r>
        <w:rPr>
          <w:rFonts w:ascii="Montserrat" w:hAnsi="Montserrat"/>
          <w:b/>
          <w:i w:val="false"/>
          <w:color w:val="212121"/>
          <w:sz w:val="24"/>
          <w:highlight w:val="white"/>
        </w:rPr>
        <w:t>Место и время сбора группы</w:t>
      </w:r>
    </w:p>
    <w:p>
      <w:pPr>
        <w:pStyle w:val="Normal"/>
        <w:spacing w:lineRule="auto" w:line="240" w:before="0" w:after="0"/>
        <w:ind w:firstLine="49" w:left="93"/>
        <w:jc w:val="both"/>
        <w:rPr>
          <w:rFonts w:ascii="Montserrat" w:hAnsi="Montserrat"/>
          <w:i w:val="false"/>
          <w:i w:val="false"/>
        </w:rPr>
      </w:pPr>
      <w:r>
        <w:rPr>
          <w:rFonts w:ascii="Montserrat" w:hAnsi="Montserrat"/>
          <w:i w:val="false"/>
        </w:rPr>
        <w:t>Встреча с представителем туроператора в первый экскурсионный день происходит в  холле гостиницы проживания согласно следующему расписанию:</w:t>
      </w:r>
    </w:p>
    <w:p>
      <w:pPr>
        <w:pStyle w:val="Normal"/>
        <w:spacing w:lineRule="auto" w:line="240" w:before="0" w:after="0"/>
        <w:ind w:firstLine="49" w:left="93"/>
        <w:jc w:val="both"/>
        <w:rPr>
          <w:rFonts w:ascii="Montserrat" w:hAnsi="Montserrat"/>
          <w:i w:val="false"/>
          <w:i w:val="false"/>
        </w:rPr>
      </w:pPr>
      <w:r>
        <w:rPr>
          <w:rFonts w:ascii="Montserrat" w:hAnsi="Montserrat"/>
          <w:i w:val="false"/>
        </w:rPr>
      </w:r>
    </w:p>
    <w:p>
      <w:pPr>
        <w:pStyle w:val="ListParagraph"/>
        <w:numPr>
          <w:ilvl w:val="0"/>
          <w:numId w:val="1"/>
        </w:numPr>
        <w:spacing w:lineRule="auto" w:line="240" w:before="0" w:after="0"/>
        <w:contextualSpacing/>
        <w:jc w:val="both"/>
        <w:rPr>
          <w:rFonts w:ascii="Montserrat" w:hAnsi="Montserrat"/>
          <w:b/>
          <w:bCs/>
          <w:i w:val="false"/>
          <w:i w:val="false"/>
        </w:rPr>
      </w:pPr>
      <w:r>
        <w:rPr>
          <w:rFonts w:ascii="Montserrat" w:hAnsi="Montserrat"/>
          <w:b/>
          <w:bCs/>
          <w:i w:val="false"/>
        </w:rPr>
        <w:t>Отель «Бугарь» - 12.30</w:t>
      </w:r>
    </w:p>
    <w:p>
      <w:pPr>
        <w:pStyle w:val="ListParagraph"/>
        <w:numPr>
          <w:ilvl w:val="0"/>
          <w:numId w:val="1"/>
        </w:numPr>
        <w:spacing w:lineRule="auto" w:line="240" w:before="0" w:after="0"/>
        <w:contextualSpacing/>
        <w:jc w:val="both"/>
        <w:rPr>
          <w:rFonts w:ascii="Montserrat" w:hAnsi="Montserrat"/>
          <w:b/>
          <w:bCs/>
          <w:i w:val="false"/>
          <w:i w:val="false"/>
        </w:rPr>
      </w:pPr>
      <w:r>
        <w:rPr>
          <w:rFonts w:ascii="Montserrat" w:hAnsi="Montserrat"/>
          <w:b/>
          <w:bCs/>
          <w:i w:val="false"/>
        </w:rPr>
        <w:t xml:space="preserve">  </w:t>
      </w:r>
      <w:r>
        <w:rPr>
          <w:rFonts w:ascii="Montserrat" w:hAnsi="Montserrat"/>
          <w:b/>
          <w:bCs/>
          <w:i w:val="false"/>
        </w:rPr>
        <w:t>Гостиница «Южная» - 12.40</w:t>
      </w:r>
    </w:p>
    <w:p>
      <w:pPr>
        <w:pStyle w:val="Normal"/>
        <w:numPr>
          <w:ilvl w:val="0"/>
          <w:numId w:val="2"/>
        </w:numPr>
        <w:spacing w:lineRule="auto" w:line="240" w:before="0" w:after="0"/>
        <w:ind w:hanging="425" w:left="1134"/>
        <w:jc w:val="both"/>
        <w:rPr>
          <w:rFonts w:ascii="Montserrat" w:hAnsi="Montserrat"/>
          <w:b/>
          <w:bCs/>
          <w:i w:val="false"/>
          <w:i w:val="false"/>
        </w:rPr>
      </w:pPr>
      <w:r>
        <w:rPr>
          <w:rFonts w:ascii="Montserrat" w:hAnsi="Montserrat"/>
          <w:b/>
          <w:bCs/>
          <w:i w:val="false"/>
        </w:rPr>
        <w:t>Отель «Машук» - 12.50</w:t>
      </w:r>
    </w:p>
    <w:p>
      <w:pPr>
        <w:pStyle w:val="Normal"/>
        <w:numPr>
          <w:ilvl w:val="0"/>
          <w:numId w:val="2"/>
        </w:numPr>
        <w:spacing w:lineRule="auto" w:line="240" w:before="0" w:after="0"/>
        <w:ind w:hanging="425" w:left="1134"/>
        <w:jc w:val="both"/>
        <w:rPr>
          <w:rFonts w:ascii="Montserrat" w:hAnsi="Montserrat"/>
          <w:b/>
          <w:bCs/>
          <w:i w:val="false"/>
          <w:i w:val="false"/>
        </w:rPr>
      </w:pPr>
      <w:r>
        <w:rPr>
          <w:rFonts w:ascii="Montserrat" w:hAnsi="Montserrat"/>
          <w:b/>
          <w:bCs/>
          <w:i w:val="false"/>
        </w:rPr>
        <w:t>Отель «Интурист» - 12.55</w:t>
      </w:r>
    </w:p>
    <w:p>
      <w:pPr>
        <w:pStyle w:val="Normal"/>
        <w:tabs>
          <w:tab w:val="clear" w:pos="708"/>
          <w:tab w:val="left" w:pos="720" w:leader="none"/>
        </w:tabs>
        <w:spacing w:lineRule="auto" w:line="240" w:before="0" w:after="0"/>
        <w:ind w:left="1134"/>
        <w:jc w:val="both"/>
        <w:rPr>
          <w:rFonts w:ascii="Times New Roman" w:hAnsi="Times New Roman"/>
          <w:i w:val="false"/>
          <w:i w:val="false"/>
          <w:sz w:val="24"/>
        </w:rPr>
      </w:pPr>
      <w:r>
        <w:rPr>
          <w:rFonts w:ascii="Times New Roman" w:hAnsi="Times New Roman"/>
          <w:i w:val="false"/>
          <w:sz w:val="24"/>
        </w:rPr>
      </w:r>
    </w:p>
    <w:p>
      <w:pPr>
        <w:pStyle w:val="Normal"/>
        <w:spacing w:lineRule="auto" w:line="240"/>
        <w:jc w:val="both"/>
        <w:rPr>
          <w:rFonts w:ascii="Montserrat" w:hAnsi="Montserrat"/>
          <w:i w:val="false"/>
          <w:i w:val="false"/>
        </w:rPr>
      </w:pPr>
      <w:r>
        <w:rPr>
          <w:rFonts w:ascii="Times New Roman" w:hAnsi="Times New Roman"/>
          <w:i w:val="false"/>
          <w:sz w:val="24"/>
        </w:rPr>
        <w:t> </w:t>
      </w:r>
      <w:r>
        <w:rPr>
          <w:rFonts w:ascii="Montserrat" w:hAnsi="Montserrat"/>
          <w:i w:val="false"/>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pPr>
        <w:pStyle w:val="Normal"/>
        <w:spacing w:lineRule="auto" w:line="240" w:before="0" w:after="0"/>
        <w:rPr>
          <w:rFonts w:ascii="Montserrat" w:hAnsi="Montserrat"/>
          <w:i w:val="false"/>
          <w:i w:val="false"/>
          <w:color w:themeColor="text1" w:val="000000"/>
        </w:rPr>
      </w:pPr>
      <w:r>
        <w:drawing>
          <wp:anchor behindDoc="0" distT="0" distB="0" distL="114300" distR="114300" simplePos="0" locked="0" layoutInCell="0" allowOverlap="1" relativeHeight="8">
            <wp:simplePos x="0" y="0"/>
            <wp:positionH relativeFrom="column">
              <wp:posOffset>-111125</wp:posOffset>
            </wp:positionH>
            <wp:positionV relativeFrom="paragraph">
              <wp:posOffset>111125</wp:posOffset>
            </wp:positionV>
            <wp:extent cx="428625" cy="400050"/>
            <wp:effectExtent l="0" t="0" r="0" b="0"/>
            <wp:wrapSquare wrapText="bothSides"/>
            <wp:docPr id="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ic:cNvPicPr>
                      <a:picLocks noChangeAspect="1" noChangeArrowheads="1"/>
                    </pic:cNvPicPr>
                  </pic:nvPicPr>
                  <pic:blipFill>
                    <a:blip r:embed="rId9"/>
                    <a:stretch>
                      <a:fillRect/>
                    </a:stretch>
                  </pic:blipFill>
                  <pic:spPr bwMode="auto">
                    <a:xfrm>
                      <a:off x="0" y="0"/>
                      <a:ext cx="428625" cy="400050"/>
                    </a:xfrm>
                    <a:prstGeom prst="rect">
                      <a:avLst/>
                    </a:prstGeom>
                  </pic:spPr>
                </pic:pic>
              </a:graphicData>
            </a:graphic>
          </wp:anchor>
        </w:drawing>
      </w:r>
      <w:r>
        <w:rPr>
          <w:rFonts w:ascii="Montserrat" w:hAnsi="Montserrat"/>
          <w:i w:val="false"/>
          <w:color w:themeColor="text1" w:val="000000"/>
        </w:rPr>
        <w:t>Рекомендуется пообедать в первый день тура, перед отправлением на экскурсию по Пятигорску.</w:t>
      </w:r>
    </w:p>
    <w:p>
      <w:pPr>
        <w:pStyle w:val="ListParagraph"/>
        <w:numPr>
          <w:ilvl w:val="0"/>
          <w:numId w:val="3"/>
        </w:numPr>
        <w:spacing w:lineRule="auto" w:line="240" w:before="0" w:after="0"/>
        <w:ind w:hanging="0" w:left="286" w:right="310"/>
        <w:contextualSpacing/>
        <w:jc w:val="both"/>
        <w:rPr>
          <w:rFonts w:ascii="Montserrat" w:hAnsi="Montserrat"/>
          <w:b/>
          <w:i w:val="false"/>
          <w:i w:val="false"/>
        </w:rPr>
      </w:pPr>
      <w:r>
        <w:rPr>
          <w:rFonts w:ascii="Montserrat" w:hAnsi="Montserrat"/>
          <w:i w:val="false"/>
          <w:color w:themeColor="text1" w:val="000000"/>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numPr>
          <w:ilvl w:val="0"/>
          <w:numId w:val="3"/>
        </w:numPr>
        <w:spacing w:lineRule="auto" w:line="240" w:before="0" w:after="0"/>
        <w:ind w:hanging="285" w:left="285" w:right="310"/>
        <w:contextualSpacing/>
        <w:jc w:val="both"/>
        <w:rPr>
          <w:rFonts w:ascii="Montserrat" w:hAnsi="Montserrat"/>
          <w:i w:val="false"/>
          <w:i w:val="false"/>
        </w:rPr>
      </w:pPr>
      <w:r>
        <w:rPr>
          <w:rFonts w:ascii="Montserrat" w:hAnsi="Montserrat"/>
          <w:i w:val="false"/>
          <w:color w:themeColor="text1" w:val="000000"/>
        </w:rPr>
        <w:t xml:space="preserve">Последний день тура завершается в городе-курорте Пятигорске ориентировочно в 18.00. Просьба приобретать обратные билеты с учетом этого факта. От г. Пятигорска до аэропорта Минеральные воды добираться от 30 до 50 минут. </w:t>
      </w:r>
    </w:p>
    <w:p>
      <w:pPr>
        <w:pStyle w:val="ListParagraph"/>
        <w:numPr>
          <w:ilvl w:val="0"/>
          <w:numId w:val="3"/>
        </w:numPr>
        <w:spacing w:lineRule="auto" w:line="240" w:before="0" w:after="0"/>
        <w:ind w:hanging="0" w:left="285" w:right="310"/>
        <w:contextualSpacing/>
        <w:jc w:val="both"/>
        <w:rPr>
          <w:rFonts w:ascii="Montserrat" w:hAnsi="Montserrat"/>
          <w:i w:val="false"/>
          <w:i w:val="false"/>
        </w:rPr>
      </w:pPr>
      <w:r>
        <w:rPr>
          <w:rFonts w:ascii="Montserrat" w:hAnsi="Montserrat"/>
          <w:i w:val="false"/>
        </w:rPr>
        <w:t>Посещая республики Северного Кавказа, не забывайте о внешнем виде. Не рекомендуется в теплый период оголение рук, короткие юбки, для мужчин – шорты.</w:t>
      </w:r>
    </w:p>
    <w:p>
      <w:pPr>
        <w:pStyle w:val="ListParagraph"/>
        <w:numPr>
          <w:ilvl w:val="0"/>
          <w:numId w:val="3"/>
        </w:numPr>
        <w:spacing w:lineRule="auto" w:line="240" w:before="0" w:after="0"/>
        <w:ind w:hanging="285" w:left="285" w:right="310"/>
        <w:contextualSpacing/>
        <w:jc w:val="both"/>
        <w:rPr>
          <w:rFonts w:ascii="Montserrat" w:hAnsi="Montserrat"/>
          <w:i w:val="false"/>
          <w:i w:val="false"/>
        </w:rPr>
      </w:pPr>
      <w:r>
        <w:rPr>
          <w:rFonts w:ascii="Montserrat" w:hAnsi="Montserrat"/>
          <w:i w:val="false"/>
          <w:color w:themeColor="text1" w:val="000000"/>
        </w:rPr>
        <w:t>Туристская компания «Ладья» оставляет за собой право менять время выезда последовательность автобусных и пешеходных экскурсий, замену их равноценными. Также возможна замена заявленных по программе отелей на равноценные.</w:t>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ind w:right="310"/>
        <w:jc w:val="both"/>
        <w:rPr>
          <w:rFonts w:ascii="Montserrat" w:hAnsi="Montserrat"/>
          <w:i w:val="false"/>
          <w:i w:val="false"/>
        </w:rPr>
      </w:pPr>
      <w:r>
        <w:rPr>
          <w:rFonts w:ascii="Montserrat" w:hAnsi="Montserrat"/>
          <w:i w:val="false"/>
        </w:rPr>
      </w:r>
    </w:p>
    <w:p>
      <w:pPr>
        <w:pStyle w:val="Normal"/>
        <w:spacing w:lineRule="auto" w:line="240" w:before="0" w:after="0"/>
        <w:rPr>
          <w:rFonts w:ascii="Montserrat" w:hAnsi="Montserrat"/>
          <w:b/>
          <w:i w:val="false"/>
          <w:i w:val="false"/>
          <w:sz w:val="32"/>
        </w:rPr>
      </w:pPr>
      <w:r>
        <w:rPr>
          <w:b/>
          <w:i w:val="false"/>
          <w:color w:themeColor="text1" w:val="000000"/>
          <w:sz w:val="32"/>
        </w:rPr>
        <w:t>ПРОГРАММА ТУРА</w:t>
      </w:r>
    </w:p>
    <w:tbl>
      <w:tblPr>
        <w:tblStyle w:val="aff2"/>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2"/>
        <w:gridCol w:w="8221"/>
        <w:gridCol w:w="2376"/>
      </w:tblGrid>
      <w:tr>
        <w:trPr/>
        <w:tc>
          <w:tcPr>
            <w:tcW w:w="392" w:type="dxa"/>
            <w:tcBorders/>
          </w:tcPr>
          <w:p>
            <w:pPr>
              <w:pStyle w:val="Normal"/>
              <w:widowControl/>
              <w:suppressAutoHyphens w:val="true"/>
              <w:spacing w:lineRule="auto" w:line="240" w:before="0" w:after="0"/>
              <w:jc w:val="center"/>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r>
          </w:p>
        </w:tc>
        <w:tc>
          <w:tcPr>
            <w:tcW w:w="8221" w:type="dxa"/>
            <w:tcBorders/>
          </w:tcPr>
          <w:p>
            <w:pPr>
              <w:pStyle w:val="Normal"/>
              <w:widowControl/>
              <w:suppressAutoHyphens w:val="true"/>
              <w:spacing w:lineRule="auto" w:line="240" w:before="0" w:after="0"/>
              <w:jc w:val="center"/>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Программа</w:t>
            </w:r>
          </w:p>
        </w:tc>
        <w:tc>
          <w:tcPr>
            <w:tcW w:w="2376" w:type="dxa"/>
            <w:tcBorders/>
          </w:tcPr>
          <w:p>
            <w:pPr>
              <w:pStyle w:val="Normal"/>
              <w:widowControl/>
              <w:suppressAutoHyphens w:val="true"/>
              <w:spacing w:lineRule="auto" w:line="240" w:before="0" w:after="0"/>
              <w:jc w:val="center"/>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Доп. расходы</w:t>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sz w:val="18"/>
              </w:rPr>
            </w:pPr>
            <w:r>
              <w:rPr>
                <w:rFonts w:eastAsia="Times New Roman" w:cs="Times New Roman" w:ascii="Montserrat" w:hAnsi="Montserrat"/>
                <w:b/>
                <w:i w:val="false"/>
                <w:color w:themeColor="text1" w:val="000000"/>
                <w:kern w:val="0"/>
                <w:sz w:val="18"/>
                <w:szCs w:val="20"/>
                <w:lang w:val="ru-RU" w:eastAsia="ru-RU" w:bidi="ar-SA"/>
              </w:rPr>
              <w:t xml:space="preserve"> </w:t>
            </w:r>
            <w:r>
              <w:rPr>
                <w:rFonts w:eastAsia="Times New Roman" w:cs="Times New Roman" w:ascii="Montserrat" w:hAnsi="Montserrat"/>
                <w:b/>
                <w:i w:val="false"/>
                <w:color w:themeColor="text1" w:val="000000"/>
                <w:kern w:val="0"/>
                <w:sz w:val="18"/>
                <w:szCs w:val="20"/>
                <w:lang w:val="ru-RU" w:eastAsia="ru-RU" w:bidi="ar-SA"/>
              </w:rPr>
              <w:t>1 день</w:t>
            </w:r>
          </w:p>
        </w:tc>
        <w:tc>
          <w:tcPr>
            <w:tcW w:w="8221" w:type="dxa"/>
            <w:tcBorders/>
          </w:tcPr>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themeColor="text1" w:val="000000"/>
                <w:kern w:val="0"/>
                <w:sz w:val="18"/>
                <w:szCs w:val="20"/>
                <w:lang w:val="ru-RU" w:eastAsia="ru-RU" w:bidi="ar-SA"/>
              </w:rPr>
              <w:t>Встреча в холле отеля с представителем компании «Ладья».</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b/>
                <w:i/>
                <w:i/>
                <w:color w:themeColor="text1" w:val="000000"/>
                <w:sz w:val="18"/>
              </w:rPr>
            </w:pPr>
            <w:r>
              <w:rPr>
                <w:rFonts w:eastAsia="Times New Roman" w:cs="Times New Roman" w:ascii="Montserrat" w:hAnsi="Montserrat"/>
                <w:b/>
                <w:color w:themeColor="text1" w:val="000000"/>
                <w:kern w:val="0"/>
                <w:sz w:val="18"/>
                <w:szCs w:val="20"/>
                <w:lang w:val="ru-RU" w:eastAsia="ru-RU" w:bidi="ar-SA"/>
              </w:rPr>
              <w:t>13.20 - Экскурсия на Медовые водопады. Посещение Кольцо-горы, Чайного домика</w:t>
            </w:r>
            <w:r>
              <w:rPr>
                <w:rFonts w:eastAsia="Times New Roman" w:cs="Times New Roman" w:ascii="Montserrat" w:hAnsi="Montserrat"/>
                <w:b/>
                <w:i/>
                <w:color w:themeColor="text1" w:val="000000"/>
                <w:kern w:val="0"/>
                <w:sz w:val="18"/>
                <w:szCs w:val="20"/>
                <w:lang w:val="ru-RU" w:eastAsia="ru-RU" w:bidi="ar-SA"/>
              </w:rPr>
              <w:t>.</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i/>
                <w:i/>
                <w:color w:themeColor="text1" w:val="000000"/>
                <w:sz w:val="18"/>
              </w:rPr>
            </w:pPr>
            <w:r>
              <w:rPr>
                <w:rFonts w:eastAsia="Times New Roman" w:cs="Times New Roman" w:ascii="Montserrat" w:hAnsi="Montserrat"/>
                <w:i/>
                <w:color w:themeColor="text1" w:val="000000"/>
                <w:kern w:val="0"/>
                <w:sz w:val="18"/>
                <w:szCs w:val="20"/>
                <w:lang w:val="ru-RU" w:eastAsia="ru-RU" w:bidi="ar-SA"/>
              </w:rPr>
              <w:t>Так уж повелось, что если поехать на Медовые водопады, то сначала надо загадать желания или попросить совета у Кольцо-горы. На небольшом отроге хребта Боргустанского живет ветер. Играя и лаская горы, он создал пещеры выдувания, так называемые «Эоловые гроты». Однажды ветер переусердствовал и продул одну из пещер насквозь. В горе получилось отверстие. и люди называют его кольцом. По преданиям гора выполняет пожелания людей, и вот едут к ней загадать желание, а местные жители, видя сколько туристов посещают гору Кольцо,  устроили здесь рынок. Так что приятное с полезным: и подарочки купить, и желание загадать в одном месте. Слушая легенды и сказки о горе, переезжаем в Чайный домик. Насыщен чайный домик различными товарами, которые придутся вам по вкусу. Здесь можно отведать чаю, продегустировать варенье на любой вкус и мёд, и ещё приобрести различные снадобья и растирки, сделанные по древним рецептам местных жителей. Слегка перекусив и досыта напившись чая, едем любоваться природным ландшафтом. Туда, где сходятся скалистый и пастбищный хребты, и природа создаёт красивейший каньон реки Аликоновка. Река, падая в каньон, образует водопады, их там 5. Водопады названы по легенде… Хотите послушать легенду? Удивиться красоте природы? Тогда вам сюда - в путешествие на Медовые водопады!!!</w:t>
            </w:r>
          </w:p>
          <w:p>
            <w:pPr>
              <w:pStyle w:val="Normal"/>
              <w:widowControl/>
              <w:suppressAutoHyphens w:val="true"/>
              <w:spacing w:lineRule="auto" w:line="240" w:before="0" w:after="0"/>
              <w:jc w:val="both"/>
              <w:rPr>
                <w:rFonts w:ascii="Montserrat" w:hAnsi="Montserrat"/>
                <w:i w:val="false"/>
                <w:i w:val="false"/>
                <w:sz w:val="18"/>
              </w:rPr>
            </w:pPr>
            <w:r>
              <w:rPr>
                <w:rFonts w:eastAsia="Times New Roman" w:cs="Times New Roman" w:ascii="Montserrat" w:hAnsi="Montserrat"/>
                <w:b/>
                <w:i w:val="false"/>
                <w:color w:themeColor="text1" w:val="000000"/>
                <w:kern w:val="0"/>
                <w:sz w:val="18"/>
                <w:szCs w:val="20"/>
                <w:lang w:val="ru-RU" w:eastAsia="ru-RU" w:bidi="ar-SA"/>
              </w:rPr>
              <w:t>18.00 - Возвращение в Пятигорск. Свободное время.</w:t>
            </w:r>
          </w:p>
        </w:tc>
        <w:tc>
          <w:tcPr>
            <w:tcW w:w="2376" w:type="dxa"/>
            <w:tcBorders/>
          </w:tcPr>
          <w:p>
            <w:pPr>
              <w:pStyle w:val="ListParagraph"/>
              <w:widowControl/>
              <w:numPr>
                <w:ilvl w:val="0"/>
                <w:numId w:val="1"/>
              </w:numPr>
              <w:suppressAutoHyphens w:val="true"/>
              <w:spacing w:lineRule="auto" w:line="240" w:before="0" w:after="0"/>
              <w:ind w:hanging="207" w:left="28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 xml:space="preserve">экологический сбор на Медовых водопадах – </w:t>
            </w:r>
            <w:r>
              <w:rPr>
                <w:rFonts w:eastAsia="Times New Roman" w:cs="Times New Roman" w:ascii="Montserrat" w:hAnsi="Montserrat"/>
                <w:i w:val="false"/>
                <w:color w:val="000000"/>
                <w:kern w:val="0"/>
                <w:sz w:val="18"/>
                <w:szCs w:val="20"/>
                <w:lang w:val="ru-RU" w:eastAsia="ru-RU" w:bidi="ar-SA"/>
              </w:rPr>
              <w:t>2</w:t>
            </w:r>
            <w:r>
              <w:rPr>
                <w:rFonts w:eastAsia="Times New Roman" w:cs="Times New Roman" w:ascii="Montserrat" w:hAnsi="Montserrat"/>
                <w:i w:val="false"/>
                <w:color w:val="000000"/>
                <w:kern w:val="0"/>
                <w:sz w:val="18"/>
                <w:szCs w:val="20"/>
                <w:lang w:val="ru-RU" w:eastAsia="ru-RU" w:bidi="ar-SA"/>
              </w:rPr>
              <w:t>00 руб./чел.</w:t>
            </w:r>
          </w:p>
          <w:p>
            <w:pPr>
              <w:pStyle w:val="ListParagraph"/>
              <w:widowControl/>
              <w:numPr>
                <w:ilvl w:val="0"/>
                <w:numId w:val="1"/>
              </w:numPr>
              <w:suppressAutoHyphens w:val="true"/>
              <w:spacing w:lineRule="auto" w:line="240" w:before="0" w:after="0"/>
              <w:ind w:hanging="207" w:left="28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ужин</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sz w:val="18"/>
              </w:rPr>
            </w:pPr>
            <w:r>
              <w:rPr>
                <w:rFonts w:eastAsia="Times New Roman" w:cs="Times New Roman" w:ascii="Montserrat" w:hAnsi="Montserrat"/>
                <w:b/>
                <w:i w:val="false"/>
                <w:color w:themeColor="text1" w:val="000000"/>
                <w:kern w:val="0"/>
                <w:sz w:val="18"/>
                <w:szCs w:val="20"/>
                <w:lang w:val="ru-RU" w:eastAsia="ru-RU" w:bidi="ar-SA"/>
              </w:rPr>
              <w:t>2 день</w:t>
            </w:r>
          </w:p>
        </w:tc>
        <w:tc>
          <w:tcPr>
            <w:tcW w:w="8221" w:type="dxa"/>
            <w:tcBorders/>
          </w:tcPr>
          <w:p>
            <w:pPr>
              <w:pStyle w:val="Normal"/>
              <w:widowControl/>
              <w:suppressAutoHyphens w:val="true"/>
              <w:spacing w:lineRule="auto" w:line="240" w:before="0" w:after="0"/>
              <w:ind w:right="3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Завтрак в кафе отеля (кроме отеля «Южная»).</w:t>
            </w:r>
          </w:p>
          <w:p>
            <w:pPr>
              <w:pStyle w:val="Normal"/>
              <w:widowControl/>
              <w:suppressAutoHyphens w:val="true"/>
              <w:spacing w:lineRule="auto" w:line="240" w:before="0" w:after="0"/>
              <w:ind w:right="17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13.10 - Выезд на экскурсию в Чегемское ущелье.</w:t>
            </w:r>
          </w:p>
          <w:p>
            <w:pPr>
              <w:pStyle w:val="Normal"/>
              <w:widowControl/>
              <w:suppressAutoHyphens w:val="true"/>
              <w:spacing w:lineRule="auto" w:line="240" w:before="0" w:after="0"/>
              <w:ind w:right="174"/>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Путешествие в одно из ущелий республики, давно облюбованное туристами. Въехав в Чегемское ущелье, осмотр начнём с так называемого Малого водопада, это правый боковой приток реки Чегем, речка с названием Адай-су с переводом Круглая вода, но иногда говорят, что она похожа на девичью косу. Может быть, где-то там наверху на отроге лежит девушка, превращённая злой колдуньей за красоту в гору, коса её струится прохладными струями, образуя водопад в каменном скалистом мешке. Ощутив прохладу каменного заточения воды, едем по ущелью вдоль реки Чегем для того, чтобы выполнить основную миссию этого дня - восхититься красотой теснины. Узкое горное место, образованное рекой, носит название теснина. Венцом теснины являются водопады, которые носят разные названия: их называют Ваклюзы или капельные водопады, а ещё они носят имя Водяное горло - Су-Азу и часто величаются Каменными слезами. Поднимет настроение огромный рынок шерстяных изделий, который будет окружать вас со всех сторон и, конечно же, удвоит удовольствие национальная кухня. Едем на Чегемские водопады, где просто, красиво и вкусно!</w:t>
            </w:r>
          </w:p>
          <w:p>
            <w:pPr>
              <w:pStyle w:val="Normal"/>
              <w:widowControl/>
              <w:suppressAutoHyphens w:val="true"/>
              <w:spacing w:lineRule="auto" w:line="240" w:before="0" w:after="0"/>
              <w:ind w:right="17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Обед в кафе на Чегемских водопадах (за доп. плату)</w:t>
            </w:r>
          </w:p>
          <w:p>
            <w:pPr>
              <w:pStyle w:val="Normal"/>
              <w:widowControl/>
              <w:suppressAutoHyphens w:val="true"/>
              <w:spacing w:lineRule="auto" w:line="240" w:before="0" w:after="0"/>
              <w:ind w:right="17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Посещение термального комплекса «Гедуко»</w:t>
            </w:r>
          </w:p>
          <w:p>
            <w:pPr>
              <w:pStyle w:val="Normal"/>
              <w:widowControl/>
              <w:suppressAutoHyphens w:val="true"/>
              <w:spacing w:lineRule="auto" w:line="240" w:before="0" w:after="0"/>
              <w:ind w:right="174"/>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В любое время года поездка наполнит Ваше путешествие новыми красками. Отдых в термах незабываем, отличная возможность хорошо провести время, укрепить иммунитет и зарядить свой организм энергией, созданной природой.  Гостей ждёт купание в контрастных и открытых бассейнах, наполненных природной термальной водой, богатой серой, углекислым и двууглекислым газами.</w:t>
            </w:r>
          </w:p>
          <w:p>
            <w:pPr>
              <w:pStyle w:val="Normal"/>
              <w:widowControl/>
              <w:suppressAutoHyphens w:val="true"/>
              <w:spacing w:lineRule="auto" w:line="240" w:before="0" w:after="0"/>
              <w:ind w:right="3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21.00 - Возвращение в Пятигорск. Свободное время.</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r>
          </w:p>
        </w:tc>
        <w:tc>
          <w:tcPr>
            <w:tcW w:w="2376" w:type="dxa"/>
            <w:tcBorders/>
          </w:tcPr>
          <w:p>
            <w:pPr>
              <w:pStyle w:val="ListParagraph"/>
              <w:widowControl/>
              <w:numPr>
                <w:ilvl w:val="0"/>
                <w:numId w:val="4"/>
              </w:numPr>
              <w:suppressAutoHyphens w:val="true"/>
              <w:spacing w:lineRule="auto" w:line="240" w:before="0" w:after="0"/>
              <w:ind w:hanging="247" w:left="394" w:right="118"/>
              <w:contextualSpacing/>
              <w:jc w:val="both"/>
              <w:rPr>
                <w:rFonts w:ascii="Montserrat" w:hAnsi="Montserrat"/>
                <w:b/>
                <w:i w:val="false"/>
                <w:i w:val="false"/>
                <w:sz w:val="18"/>
              </w:rPr>
            </w:pPr>
            <w:r>
              <w:rPr>
                <w:rFonts w:eastAsia="Times New Roman" w:cs="Times New Roman" w:ascii="Montserrat" w:hAnsi="Montserrat"/>
                <w:i w:val="false"/>
                <w:color w:val="000000"/>
                <w:kern w:val="0"/>
                <w:sz w:val="18"/>
                <w:szCs w:val="20"/>
                <w:lang w:val="ru-RU" w:eastAsia="ru-RU" w:bidi="ar-SA"/>
              </w:rPr>
              <w:t>входной билет в комплекс "Гедуко" (купание в термальных источниках) – 400 руб./чел.;</w:t>
            </w:r>
          </w:p>
          <w:p>
            <w:pPr>
              <w:pStyle w:val="ListParagraph"/>
              <w:widowControl/>
              <w:numPr>
                <w:ilvl w:val="0"/>
                <w:numId w:val="4"/>
              </w:numPr>
              <w:suppressAutoHyphens w:val="true"/>
              <w:spacing w:lineRule="auto" w:line="240" w:before="0" w:after="0"/>
              <w:ind w:hanging="247" w:left="394" w:right="11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обед</w:t>
            </w:r>
          </w:p>
          <w:p>
            <w:pPr>
              <w:pStyle w:val="ListParagraph"/>
              <w:widowControl/>
              <w:numPr>
                <w:ilvl w:val="0"/>
                <w:numId w:val="5"/>
              </w:numPr>
              <w:suppressAutoHyphens w:val="true"/>
              <w:spacing w:lineRule="auto" w:line="240" w:before="0" w:after="0"/>
              <w:ind w:hanging="0" w:left="184"/>
              <w:contextualSpacing/>
              <w:jc w:val="left"/>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ужин</w:t>
            </w:r>
          </w:p>
          <w:p>
            <w:pPr>
              <w:pStyle w:val="Normal"/>
              <w:widowControl/>
              <w:suppressAutoHyphens w:val="true"/>
              <w:spacing w:lineRule="auto" w:line="240" w:before="0" w:after="0"/>
              <w:ind w:left="184" w:right="118"/>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3 день</w:t>
            </w:r>
          </w:p>
        </w:tc>
        <w:tc>
          <w:tcPr>
            <w:tcW w:w="8221" w:type="dxa"/>
            <w:tcBorders/>
          </w:tcPr>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Завтрак ланч-бокс (кроме отеля «Южная).</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06.00 - Экскурсия в замечательный горный край, воспетый Владимиром Высоцким и покоривший сердца миллионов людей - в Приэльбрусье.</w:t>
            </w:r>
          </w:p>
          <w:p>
            <w:pPr>
              <w:pStyle w:val="Normal"/>
              <w:widowControl/>
              <w:suppressAutoHyphens w:val="true"/>
              <w:spacing w:lineRule="auto" w:line="240" w:before="0" w:after="0"/>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Заснеженный горб Эльбруса завораживает и манит своей недоступностью. Этот край богат лесами, отличается живописностью пейзажей, прозрачностью рек и озер, чистотой воздуха. Дорога идет вдоль Баксанского ущелья, несколько раз пересекая реку Баксан и ведет к подножию Эльбруса. Автобусный маршрут заканчивается у селения Терскол на поляне Азау. С нее начинается подъем на Эльбрус. В программу экскурсии входит посещение горы Чегет. С горы Чегет открывается прекрасный вид на Эльбрус и г. Донгуз-Орун.</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Обед в кафе с национальной кухней (за доп. плату)</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19.00 - Возвращение в Пятигорск. Свободное время.</w:t>
            </w:r>
          </w:p>
        </w:tc>
        <w:tc>
          <w:tcPr>
            <w:tcW w:w="2376" w:type="dxa"/>
            <w:tcBorders/>
          </w:tcPr>
          <w:p>
            <w:pPr>
              <w:pStyle w:val="ListParagraph"/>
              <w:widowControl/>
              <w:numPr>
                <w:ilvl w:val="0"/>
                <w:numId w:val="6"/>
              </w:numPr>
              <w:suppressAutoHyphens w:val="true"/>
              <w:spacing w:lineRule="auto" w:line="240" w:before="0" w:after="0"/>
              <w:ind w:hanging="141" w:left="17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канатные дороги в: Приэльбрусье – 3400 руб./чел./все очереди:</w:t>
            </w:r>
          </w:p>
          <w:p>
            <w:pPr>
              <w:pStyle w:val="ListParagraph"/>
              <w:widowControl/>
              <w:suppressAutoHyphens w:val="true"/>
              <w:spacing w:lineRule="auto" w:line="240" w:before="0" w:after="0"/>
              <w:ind w:hanging="141" w:left="17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1100./чел./на Чегет,</w:t>
            </w:r>
          </w:p>
          <w:p>
            <w:pPr>
              <w:pStyle w:val="ListParagraph"/>
              <w:widowControl/>
              <w:suppressAutoHyphens w:val="true"/>
              <w:spacing w:lineRule="auto" w:line="240" w:before="0" w:after="0"/>
              <w:ind w:hanging="141" w:left="17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 xml:space="preserve">    </w:t>
            </w:r>
            <w:r>
              <w:rPr>
                <w:rFonts w:eastAsia="Times New Roman" w:cs="Times New Roman" w:ascii="Montserrat" w:hAnsi="Montserrat"/>
                <w:i w:val="false"/>
                <w:color w:val="000000"/>
                <w:kern w:val="0"/>
                <w:sz w:val="18"/>
                <w:szCs w:val="20"/>
                <w:lang w:val="ru-RU" w:eastAsia="ru-RU" w:bidi="ar-SA"/>
              </w:rPr>
              <w:t>2300  руб./чел./на Эльбрус</w:t>
            </w:r>
          </w:p>
          <w:p>
            <w:pPr>
              <w:pStyle w:val="ListParagraph"/>
              <w:widowControl/>
              <w:numPr>
                <w:ilvl w:val="0"/>
                <w:numId w:val="7"/>
              </w:numPr>
              <w:suppressAutoHyphens w:val="true"/>
              <w:spacing w:lineRule="auto" w:line="240" w:before="0" w:after="0"/>
              <w:ind w:hanging="141" w:left="17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экологический сбор в    Приэльбрусье – 200 руб./чел.</w:t>
            </w:r>
          </w:p>
          <w:p>
            <w:pPr>
              <w:pStyle w:val="ListParagraph"/>
              <w:widowControl/>
              <w:numPr>
                <w:ilvl w:val="0"/>
                <w:numId w:val="8"/>
              </w:numPr>
              <w:suppressAutoHyphens w:val="true"/>
              <w:spacing w:lineRule="auto" w:line="240" w:before="0" w:after="0"/>
              <w:ind w:hanging="141" w:left="178"/>
              <w:contextualSpacing/>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обед</w:t>
            </w:r>
          </w:p>
          <w:p>
            <w:pPr>
              <w:pStyle w:val="ListParagraph"/>
              <w:widowControl/>
              <w:numPr>
                <w:ilvl w:val="0"/>
                <w:numId w:val="8"/>
              </w:numPr>
              <w:suppressAutoHyphens w:val="true"/>
              <w:spacing w:lineRule="auto" w:line="240" w:before="0" w:after="0"/>
              <w:ind w:hanging="141" w:left="178"/>
              <w:contextualSpacing/>
              <w:jc w:val="both"/>
              <w:rPr>
                <w:rFonts w:ascii="Montserrat" w:hAnsi="Montserrat"/>
                <w:b/>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ужин</w:t>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4 день</w:t>
            </w:r>
          </w:p>
        </w:tc>
        <w:tc>
          <w:tcPr>
            <w:tcW w:w="8221" w:type="dxa"/>
            <w:tcBorders/>
          </w:tcPr>
          <w:p>
            <w:pPr>
              <w:pStyle w:val="Normal"/>
              <w:widowControl/>
              <w:suppressAutoHyphens w:val="true"/>
              <w:spacing w:lineRule="auto" w:line="240" w:before="0" w:after="0"/>
              <w:ind w:right="34"/>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Завтрак в кафе отеля (кроме отеля «Южная»)</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14.00 - Экскурсия по городу-курорту Пятигорску.</w:t>
            </w:r>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Приглашаем в Пятигорск. За время первоначального знакомства со столицей Кавказа мы успеем многое увидеть и еще больше услышать об этой удивительной земле, которая на протяжении сотен лет дарит людям здоровье и долголетие. Так как история города неразрывно связана с именем Великого русского поэта Михаила Юрьевича Лермонтова, то и путешествовать будем и по местам, где когда-то прогуливался гений. Провал - удивительная провалина в горе, в которую заглядывал весь учёный мир, прибывающий на Кавказ для изучения данной местности. Прогуливаясь по аллеям старого парка с именем «Новый», познакомимся с символом этих мест - Орлом, соседствующим с Китайской беседкой и старым дряхлеющим гротом, гордящимся своим знакомством с богиней охоты -Дианой и М. Ю. Лермонтовым. Парк "Цветник" приветливо раскроет свои объятия в любое время года, а задорно и весело угостит минеральной водой в питьевой галерее. В процессе экскурсии путь пройдёт на западный склон горы Машук к печальному месту. К месту дуэли Поэта.</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Переезд в клуб «Шато-КМВ»</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 xml:space="preserve">18.00 - Мастер-класс </w:t>
            </w:r>
            <w:bookmarkStart w:id="0" w:name="_Hlk90890748"/>
            <w:r>
              <w:rPr>
                <w:rFonts w:eastAsia="Times New Roman" w:cs="Times New Roman" w:ascii="Montserrat" w:hAnsi="Montserrat"/>
                <w:b/>
                <w:i w:val="false"/>
                <w:color w:themeColor="text1" w:val="000000"/>
                <w:kern w:val="0"/>
                <w:sz w:val="18"/>
                <w:szCs w:val="20"/>
                <w:lang w:val="ru-RU" w:eastAsia="ru-RU" w:bidi="ar-SA"/>
              </w:rPr>
              <w:t>по дегустации Кавказских вин и коньяка.</w:t>
            </w:r>
            <w:bookmarkEnd w:id="0"/>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Нас ждет участие в обучающем мастер-классе по дегустации винодельческой продукции ведущих ставропольских производителей. История становления виноградарства и виноделия нашего региона, а на дне янтарного бокала увидите отражение судеб тех, кто посвятил этому искусству свою жизнь. Мастер-класс раскроет секреты профессии сомелье: Вы научитесь выявлять аромат и вкус вина по десяткам параметров с помощью всех органов чувств. По окончании встречи каждый участник получит сертификат, подтверждающий право называться профессиональным ценителем вин.</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Ужин - Кавказское застолье (входит в стоимость программы).</w:t>
            </w:r>
          </w:p>
          <w:p>
            <w:pPr>
              <w:pStyle w:val="Normal"/>
              <w:widowControl/>
              <w:suppressAutoHyphens w:val="true"/>
              <w:spacing w:lineRule="auto" w:line="240" w:before="0" w:after="0"/>
              <w:ind w:right="34"/>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21.00 - Возвращение в Пятигорск. Свободное время.</w:t>
            </w:r>
          </w:p>
          <w:p>
            <w:pPr>
              <w:pStyle w:val="Normal"/>
              <w:widowControl/>
              <w:suppressAutoHyphens w:val="true"/>
              <w:spacing w:lineRule="auto" w:line="240" w:before="0" w:after="0"/>
              <w:ind w:right="34"/>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r>
          </w:p>
        </w:tc>
        <w:tc>
          <w:tcPr>
            <w:tcW w:w="2376" w:type="dxa"/>
            <w:tcBorders/>
          </w:tcPr>
          <w:p>
            <w:pPr>
              <w:pStyle w:val="Normal"/>
              <w:widowControl/>
              <w:numPr>
                <w:ilvl w:val="0"/>
                <w:numId w:val="5"/>
              </w:numPr>
              <w:suppressAutoHyphens w:val="true"/>
              <w:spacing w:lineRule="auto" w:line="240" w:before="0" w:after="0"/>
              <w:ind w:hanging="141" w:left="309"/>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обед</w:t>
            </w:r>
          </w:p>
          <w:p>
            <w:pPr>
              <w:pStyle w:val="Normal"/>
              <w:widowControl/>
              <w:suppressAutoHyphens w:val="true"/>
              <w:spacing w:lineRule="auto" w:line="240" w:before="0" w:after="0"/>
              <w:ind w:left="394"/>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5 день</w:t>
            </w:r>
          </w:p>
        </w:tc>
        <w:tc>
          <w:tcPr>
            <w:tcW w:w="8221" w:type="dxa"/>
            <w:tcBorders/>
          </w:tcPr>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Завтрак ланч-бокс (кроме отель «Южная»)</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06.00 - Выезд на экскурсию в республику Ингушетию.</w:t>
            </w:r>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Ингушетия-страна необычайных по красоте горных пейзажей, чистейших источников в сочетании с неповторимым архитектурным наследием. Первым местом в нашем знакомстве с Ингушетией будет Джейрахское ущелье. Джейрахское ущелье (изумруд Ингушетии) - это настоящее райское место, над которым испокон веков трудилась матушка-природа и человек. Это совершенно другой мир, с его загадками и многовековой историей. В ущелье находится 92 памятника, в их числе ингушские башни. Некоторые сооружения датируются 2 веком до н.э. Вблизи ущелья расположился новый всесезонный горнолыжный курорт Армхи Республики Ингушетии. Общая протяженность трассы - более 3000м, перепад высот - более 300 м. В любое время года курорт предлагает своим гостям: СПА-процедуры, отдых в крытом бассейне, прогулки по сосновому бору и организацию пикника на природе. На территории курорта есть канатная дорога, по которой мы и поднимемся к обзорной площадке, с которой открывается изумительный вид на Джейраховское ущелье.</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Посещение курорта «Армхи». Подъем на канатной дороге.</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Мастер-класс по изготовлению национального блюда Ингушетии «Чапильгаш»</w:t>
            </w:r>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Кулинарные пристрастия тут сохранились со времен предков, живших на этой земле сотни лет назад. Кухня горцев – одна из самых вкусных, простых и древних в мире.</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Обед (входит в стоимость программы).</w:t>
            </w:r>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Христианский храм Тхаба - Ерды возведен на месте древнего языческого капища предположительно в VIII — IX веке, данное предположение дает основание считать его одним из самых древнейших храмов России. В нем переплетаются символы христианства и элементы местной языческой религией того времени. Храм является достаточно интересным архитектурным сооружением, главной его гордостью считаются резьба, лепнина и другие удивительные украшения. Храм украшает композиция с фигурами Христа, некоторых персонажей из библии и виноградных лоз.</w:t>
            </w:r>
          </w:p>
          <w:p>
            <w:pPr>
              <w:pStyle w:val="Normal"/>
              <w:widowControl/>
              <w:suppressAutoHyphens w:val="true"/>
              <w:spacing w:lineRule="auto" w:line="240" w:before="0" w:after="0"/>
              <w:jc w:val="both"/>
              <w:rPr>
                <w:rFonts w:ascii="Montserrat" w:hAnsi="Montserrat"/>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И, наконец, мы посетим одно из чудес России – Вовнушки, яркий и экзотический башенный комплекс среди оборонительных строений древней Ингушетии.</w:t>
            </w:r>
          </w:p>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20.00 - Возвращение в Пятигорск. Свободное время.</w:t>
            </w:r>
          </w:p>
          <w:p>
            <w:pPr>
              <w:pStyle w:val="Normal"/>
              <w:widowControl/>
              <w:suppressAutoHyphens w:val="true"/>
              <w:spacing w:lineRule="auto" w:line="240" w:before="0" w:after="0"/>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r>
          </w:p>
        </w:tc>
        <w:tc>
          <w:tcPr>
            <w:tcW w:w="2376" w:type="dxa"/>
            <w:tcBorders/>
          </w:tcPr>
          <w:p>
            <w:pPr>
              <w:pStyle w:val="ListParagraph"/>
              <w:widowControl/>
              <w:numPr>
                <w:ilvl w:val="0"/>
                <w:numId w:val="5"/>
              </w:numPr>
              <w:suppressAutoHyphens w:val="true"/>
              <w:spacing w:lineRule="auto" w:line="240" w:before="0" w:after="0"/>
              <w:ind w:hanging="0" w:left="184"/>
              <w:contextualSpacing/>
              <w:jc w:val="left"/>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экологический сбор в</w:t>
            </w:r>
          </w:p>
          <w:p>
            <w:pPr>
              <w:pStyle w:val="ListParagraph"/>
              <w:widowControl/>
              <w:suppressAutoHyphens w:val="true"/>
              <w:spacing w:lineRule="auto" w:line="240" w:before="0" w:after="0"/>
              <w:ind w:left="184"/>
              <w:contextualSpacing/>
              <w:jc w:val="left"/>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 xml:space="preserve">   </w:t>
            </w:r>
            <w:r>
              <w:rPr>
                <w:rFonts w:eastAsia="Times New Roman" w:cs="Times New Roman" w:ascii="Montserrat" w:hAnsi="Montserrat"/>
                <w:i w:val="false"/>
                <w:color w:val="000000"/>
                <w:kern w:val="0"/>
                <w:sz w:val="18"/>
                <w:szCs w:val="20"/>
                <w:lang w:val="ru-RU" w:eastAsia="ru-RU" w:bidi="ar-SA"/>
              </w:rPr>
              <w:t>Ингушетии - 200 руб./чел</w:t>
            </w:r>
          </w:p>
          <w:p>
            <w:pPr>
              <w:pStyle w:val="Normal"/>
              <w:widowControl/>
              <w:numPr>
                <w:ilvl w:val="0"/>
                <w:numId w:val="5"/>
              </w:numPr>
              <w:suppressAutoHyphens w:val="true"/>
              <w:spacing w:lineRule="auto" w:line="240" w:before="0" w:after="0"/>
              <w:ind w:hanging="0" w:left="184" w:right="118"/>
              <w:jc w:val="both"/>
              <w:rPr>
                <w:rFonts w:ascii="Montserrat" w:hAnsi="Montserrat"/>
                <w:b/>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входные билеты на</w:t>
            </w:r>
          </w:p>
          <w:p>
            <w:pPr>
              <w:pStyle w:val="Normal"/>
              <w:widowControl/>
              <w:suppressAutoHyphens w:val="true"/>
              <w:spacing w:lineRule="auto" w:line="240" w:before="0" w:after="0"/>
              <w:ind w:left="184" w:right="118"/>
              <w:jc w:val="left"/>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 xml:space="preserve">   </w:t>
            </w:r>
            <w:r>
              <w:rPr>
                <w:rFonts w:eastAsia="Times New Roman" w:cs="Times New Roman" w:ascii="Montserrat" w:hAnsi="Montserrat"/>
                <w:i w:val="false"/>
                <w:color w:val="000000"/>
                <w:kern w:val="0"/>
                <w:sz w:val="18"/>
                <w:szCs w:val="20"/>
                <w:lang w:val="ru-RU" w:eastAsia="ru-RU" w:bidi="ar-SA"/>
              </w:rPr>
              <w:t>башенный комплекс</w:t>
            </w:r>
          </w:p>
          <w:p>
            <w:pPr>
              <w:pStyle w:val="Normal"/>
              <w:widowControl/>
              <w:suppressAutoHyphens w:val="true"/>
              <w:spacing w:lineRule="auto" w:line="240" w:before="0" w:after="0"/>
              <w:ind w:left="184" w:right="118"/>
              <w:jc w:val="left"/>
              <w:rPr>
                <w:rFonts w:ascii="Montserrat" w:hAnsi="Montserrat"/>
                <w:b/>
                <w:i w:val="false"/>
                <w:i w:val="false"/>
                <w:color w:themeColor="text1" w:val="000000"/>
                <w:sz w:val="18"/>
              </w:rPr>
            </w:pPr>
            <w:r>
              <w:rPr>
                <w:rFonts w:eastAsia="Times New Roman" w:cs="Times New Roman" w:ascii="Montserrat" w:hAnsi="Montserrat"/>
                <w:i w:val="false"/>
                <w:color w:themeColor="text1" w:val="000000"/>
                <w:kern w:val="0"/>
                <w:sz w:val="18"/>
                <w:szCs w:val="20"/>
                <w:lang w:val="ru-RU" w:eastAsia="ru-RU" w:bidi="ar-SA"/>
              </w:rPr>
              <w:t xml:space="preserve">   </w:t>
            </w:r>
            <w:r>
              <w:rPr>
                <w:rFonts w:eastAsia="Times New Roman" w:cs="Times New Roman" w:ascii="Montserrat" w:hAnsi="Montserrat"/>
                <w:i w:val="false"/>
                <w:color w:themeColor="text1" w:val="000000"/>
                <w:kern w:val="0"/>
                <w:sz w:val="18"/>
                <w:szCs w:val="20"/>
                <w:lang w:val="ru-RU" w:eastAsia="ru-RU" w:bidi="ar-SA"/>
              </w:rPr>
              <w:t>Вовнушки – 350 руб.</w:t>
            </w:r>
          </w:p>
          <w:p>
            <w:pPr>
              <w:pStyle w:val="ListParagraph"/>
              <w:widowControl/>
              <w:numPr>
                <w:ilvl w:val="0"/>
                <w:numId w:val="4"/>
              </w:numPr>
              <w:tabs>
                <w:tab w:val="clear" w:pos="708"/>
                <w:tab w:val="left" w:pos="288" w:leader="none"/>
              </w:tabs>
              <w:suppressAutoHyphens w:val="true"/>
              <w:spacing w:lineRule="auto" w:line="240" w:before="0" w:after="0"/>
              <w:ind w:hanging="0" w:left="147" w:right="118"/>
              <w:contextualSpacing/>
              <w:jc w:val="both"/>
              <w:rPr>
                <w:rFonts w:ascii="Montserrat" w:hAnsi="Montserrat"/>
                <w:i w:val="false"/>
                <w:i w:val="false"/>
                <w:sz w:val="18"/>
              </w:rPr>
            </w:pPr>
            <w:r>
              <w:rPr>
                <w:rFonts w:eastAsia="Times New Roman" w:cs="Times New Roman" w:ascii="Montserrat" w:hAnsi="Montserrat"/>
                <w:i w:val="false"/>
                <w:color w:themeColor="text1" w:val="000000"/>
                <w:kern w:val="0"/>
                <w:sz w:val="18"/>
                <w:szCs w:val="20"/>
                <w:lang w:val="ru-RU" w:eastAsia="ru-RU" w:bidi="ar-SA"/>
              </w:rPr>
              <w:t>ужин</w:t>
            </w:r>
          </w:p>
        </w:tc>
      </w:tr>
      <w:tr>
        <w:trPr>
          <w:trHeight w:val="1134" w:hRule="atLeast"/>
        </w:trPr>
        <w:tc>
          <w:tcPr>
            <w:tcW w:w="392"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sz w:val="18"/>
              </w:rPr>
            </w:pPr>
            <w:r>
              <w:rPr>
                <w:rFonts w:eastAsia="Times New Roman" w:cs="Times New Roman" w:ascii="Montserrat" w:hAnsi="Montserrat"/>
                <w:b/>
                <w:i w:val="false"/>
                <w:color w:themeColor="text1" w:val="000000"/>
                <w:kern w:val="0"/>
                <w:sz w:val="18"/>
                <w:szCs w:val="20"/>
                <w:lang w:val="ru-RU" w:eastAsia="ru-RU" w:bidi="ar-SA"/>
              </w:rPr>
              <w:t>6 день</w:t>
            </w:r>
          </w:p>
        </w:tc>
        <w:tc>
          <w:tcPr>
            <w:tcW w:w="8221" w:type="dxa"/>
            <w:tcBorders/>
          </w:tcPr>
          <w:p>
            <w:pPr>
              <w:pStyle w:val="Normal"/>
              <w:widowControl/>
              <w:suppressAutoHyphens w:val="true"/>
              <w:spacing w:lineRule="auto" w:line="240" w:before="0" w:after="0"/>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t>Завтрак в кафе отеля (кроме отеля «Южная»).</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themeColor="text1" w:val="000000"/>
                <w:kern w:val="0"/>
                <w:sz w:val="18"/>
                <w:szCs w:val="20"/>
                <w:lang w:val="ru-RU" w:eastAsia="ru-RU" w:bidi="ar-SA"/>
              </w:rPr>
              <w:t>Освобождение номеров.</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10.00 - Переезд в станицу Боргустанскую.</w:t>
            </w:r>
          </w:p>
          <w:p>
            <w:pPr>
              <w:pStyle w:val="Normal"/>
              <w:widowControl/>
              <w:suppressAutoHyphens w:val="true"/>
              <w:spacing w:lineRule="auto" w:line="240" w:before="0" w:after="0"/>
              <w:jc w:val="both"/>
              <w:rPr>
                <w:rFonts w:ascii="Montserrat" w:hAnsi="Montserrat"/>
                <w:i w:val="false"/>
                <w:i w:val="false"/>
                <w:sz w:val="18"/>
              </w:rPr>
            </w:pPr>
            <w:r>
              <w:rPr>
                <w:rFonts w:eastAsia="Times New Roman" w:cs="Times New Roman" w:ascii="Montserrat" w:hAnsi="Montserrat"/>
                <w:b/>
                <w:i w:val="false"/>
                <w:color w:val="000000"/>
                <w:kern w:val="0"/>
                <w:sz w:val="18"/>
                <w:szCs w:val="20"/>
                <w:lang w:val="ru-RU" w:eastAsia="ru-RU" w:bidi="ar-SA"/>
              </w:rPr>
              <w:t xml:space="preserve">11.30 - Посещение «Казачьего подворья» - </w:t>
            </w:r>
            <w:r>
              <w:rPr>
                <w:rFonts w:eastAsia="Times New Roman" w:cs="Times New Roman" w:ascii="Montserrat" w:hAnsi="Montserrat"/>
                <w:i w:val="false"/>
                <w:color w:val="000000"/>
                <w:kern w:val="0"/>
                <w:sz w:val="18"/>
                <w:szCs w:val="20"/>
                <w:lang w:val="ru-RU" w:eastAsia="ru-RU" w:bidi="ar-SA"/>
              </w:rPr>
              <w:t>старинной казачьей усадьбы, знакомство с бытом, культурой, обрядами и кухней Терских казаков. И как же без «Свадьбы казака» – старинного казачьего обряда с участием «Жениха» и «Невесты», сватов и свашек, веселыми казачьими песнями и участием гостей в обряде «Свадьба». В старинной казачьей усадьбе у русской печи Вас встретит хозяйка, которая расскажет о казачьем житье, покажет бытовые принадлежности, предложит разжечь светец, погладить белье рубелем, примерить коромысла и пронести воду не разлив ее, посидеть за самоваром, попробовать «вареники» и, конечно же, послушать старинные казачьи песни. Гости увидят интереснейшие объекты казачьего комплекса: казачью хату, сторожевую вышку, редут, гончарную мастерскую, хозяйственные постройки и летнюю кухня с русской печью, предметы быта и орудия труда казачьего обихода.</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Широкое застолье с традиционными национальными блюдами, приготовленными по сохранившимся рецептам (входит в стоимость программы) .</w:t>
            </w:r>
          </w:p>
          <w:p>
            <w:pPr>
              <w:pStyle w:val="Normal"/>
              <w:widowControl/>
              <w:suppressAutoHyphens w:val="true"/>
              <w:spacing w:lineRule="auto" w:line="240" w:before="0" w:after="0"/>
              <w:jc w:val="both"/>
              <w:rPr>
                <w:rFonts w:ascii="Montserrat" w:hAnsi="Montserrat"/>
                <w:b/>
                <w:i w:val="false"/>
                <w:i w:val="false"/>
                <w:sz w:val="18"/>
              </w:rPr>
            </w:pPr>
            <w:r>
              <w:rPr>
                <w:rFonts w:eastAsia="Times New Roman" w:cs="Times New Roman" w:ascii="Montserrat" w:hAnsi="Montserrat"/>
                <w:b/>
                <w:i w:val="false"/>
                <w:color w:val="000000"/>
                <w:kern w:val="0"/>
                <w:sz w:val="18"/>
                <w:szCs w:val="20"/>
                <w:lang w:val="ru-RU" w:eastAsia="ru-RU" w:bidi="ar-SA"/>
              </w:rPr>
              <w:t>14.00 - Экскурсия в Железноводск.</w:t>
            </w:r>
          </w:p>
          <w:p>
            <w:pPr>
              <w:pStyle w:val="Normal"/>
              <w:widowControl/>
              <w:suppressAutoHyphens w:val="true"/>
              <w:spacing w:lineRule="auto" w:line="240" w:before="0" w:after="0"/>
              <w:jc w:val="both"/>
              <w:rPr>
                <w:rFonts w:ascii="Montserrat" w:hAnsi="Montserrat"/>
                <w:i w:val="false"/>
                <w:i w:val="false"/>
                <w:sz w:val="18"/>
              </w:rPr>
            </w:pPr>
            <w:r>
              <w:rPr>
                <w:rFonts w:eastAsia="Times New Roman" w:cs="Times New Roman" w:ascii="Montserrat" w:hAnsi="Montserrat"/>
                <w:i w:val="false"/>
                <w:color w:val="000000"/>
                <w:kern w:val="0"/>
                <w:sz w:val="18"/>
                <w:szCs w:val="20"/>
                <w:lang w:val="ru-RU" w:eastAsia="ru-RU" w:bidi="ar-SA"/>
              </w:rPr>
              <w:t>Нам предстоит приятное знакомство с маленьким, северным, но очень уютным городком региона - Железноводском. Интересен город со всех сторон. Гордится он маленьким парком, плавно переходящим в лес, грустной историей Дачи Эмира, гордо несущей свой купол Пушкинской галереей и старающихся растянутся в улыбке своеобразных Бюветов на крошечных площадках, ну и конечно своей нигде не повторяющейся водой Славяновская и Смирновская. Находясь на верхней площадке Каскадной лестницы, трудно удержаться от возгласа: «Это же Петергоф!» За последние два года Железноводск превратился из небольшого провинциального городка в курорт европейского уровня. Вы увидите уже знаменитую FE-площадь, прогуляетесь по берегу "30-ки" (озеро, которое ежегодно притягивает сотни отдыхающих) и спуститесь по самой длинной в России каскадной лестнице. А еще Железноводск очень "умный город". Почему? Об этом узнаете  на нашей экскурсии)</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b/>
                <w:color w:themeColor="text1" w:val="000000"/>
                <w:sz w:val="18"/>
              </w:rPr>
            </w:pPr>
            <w:r>
              <w:rPr>
                <w:rFonts w:eastAsia="Times New Roman" w:cs="Times New Roman" w:ascii="Montserrat" w:hAnsi="Montserrat"/>
                <w:b/>
                <w:color w:themeColor="text1" w:val="000000"/>
                <w:kern w:val="0"/>
                <w:sz w:val="18"/>
                <w:szCs w:val="20"/>
                <w:lang w:val="ru-RU" w:eastAsia="ru-RU" w:bidi="ar-SA"/>
              </w:rPr>
              <w:t>18.00 - Возвращение в Пятигорск. Отъезд.</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sz w:val="18"/>
              </w:rPr>
            </w:pPr>
            <w:r>
              <w:rPr>
                <w:rFonts w:eastAsia="Times New Roman" w:cs="Times New Roman" w:ascii="Montserrat" w:hAnsi="Montserrat"/>
                <w:color w:val="000000"/>
                <w:kern w:val="0"/>
                <w:sz w:val="18"/>
                <w:szCs w:val="20"/>
                <w:lang w:val="ru-RU" w:eastAsia="ru-RU" w:bidi="ar-SA"/>
              </w:rPr>
            </w:r>
          </w:p>
        </w:tc>
        <w:tc>
          <w:tcPr>
            <w:tcW w:w="2376" w:type="dxa"/>
            <w:tcBorders/>
          </w:tcPr>
          <w:p>
            <w:pPr>
              <w:pStyle w:val="ListParagraph"/>
              <w:widowControl/>
              <w:tabs>
                <w:tab w:val="clear" w:pos="708"/>
                <w:tab w:val="left" w:pos="206" w:leader="none"/>
              </w:tabs>
              <w:suppressAutoHyphens w:val="true"/>
              <w:spacing w:lineRule="auto" w:line="240" w:before="0" w:after="0"/>
              <w:ind w:left="168"/>
              <w:contextualSpacing/>
              <w:jc w:val="both"/>
              <w:rPr>
                <w:rFonts w:ascii="Montserrat" w:hAnsi="Montserrat"/>
                <w:b/>
                <w:i w:val="false"/>
                <w:i w:val="false"/>
                <w:color w:themeColor="text1" w:val="000000"/>
                <w:sz w:val="18"/>
              </w:rPr>
            </w:pPr>
            <w:r>
              <w:rPr>
                <w:rFonts w:eastAsia="Times New Roman" w:cs="Times New Roman" w:ascii="Montserrat" w:hAnsi="Montserrat"/>
                <w:b/>
                <w:i w:val="false"/>
                <w:color w:themeColor="text1" w:val="000000"/>
                <w:kern w:val="0"/>
                <w:sz w:val="18"/>
                <w:szCs w:val="20"/>
                <w:lang w:val="ru-RU" w:eastAsia="ru-RU" w:bidi="ar-SA"/>
              </w:rPr>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drawing>
          <wp:anchor behindDoc="0" distT="0" distB="0" distL="0" distR="114300" simplePos="0" locked="0" layoutInCell="0" allowOverlap="1" relativeHeight="10">
            <wp:simplePos x="0" y="0"/>
            <wp:positionH relativeFrom="margin">
              <wp:align>left</wp:align>
            </wp:positionH>
            <wp:positionV relativeFrom="paragraph">
              <wp:posOffset>60960</wp:posOffset>
            </wp:positionV>
            <wp:extent cx="438150" cy="415925"/>
            <wp:effectExtent l="0" t="0" r="0" b="0"/>
            <wp:wrapSquare wrapText="bothSides"/>
            <wp:docPr id="9"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
                    <pic:cNvPicPr>
                      <a:picLocks noChangeAspect="1" noChangeArrowheads="1"/>
                    </pic:cNvPicPr>
                  </pic:nvPicPr>
                  <pic:blipFill>
                    <a:blip r:embed="rId10"/>
                    <a:stretch>
                      <a:fillRect/>
                    </a:stretch>
                  </pic:blipFill>
                  <pic:spPr bwMode="auto">
                    <a:xfrm>
                      <a:off x="0" y="0"/>
                      <a:ext cx="438150" cy="415925"/>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2"/>
        </w:rPr>
      </w:pPr>
      <w:bookmarkStart w:id="1" w:name="_Hlk88562208"/>
      <w:r>
        <w:rPr>
          <w:rFonts w:ascii="Montserrat" w:hAnsi="Montserrat"/>
          <w:b/>
          <w:i w:val="false"/>
          <w:color w:themeColor="text1" w:val="000000"/>
          <w:sz w:val="22"/>
        </w:rPr>
        <w:t>Что взять с собой в путешествие</w:t>
      </w:r>
      <w:bookmarkEnd w:id="1"/>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ListParagraph"/>
        <w:numPr>
          <w:ilvl w:val="0"/>
          <w:numId w:val="9"/>
        </w:numPr>
        <w:tabs>
          <w:tab w:val="clear" w:pos="708"/>
          <w:tab w:val="left" w:pos="851" w:leader="none"/>
        </w:tabs>
        <w:spacing w:lineRule="auto" w:line="240" w:before="0" w:after="0"/>
        <w:ind w:firstLine="142" w:left="851" w:right="277"/>
        <w:contextualSpacing/>
        <w:jc w:val="both"/>
        <w:rPr>
          <w:rFonts w:ascii="Montserrat" w:hAnsi="Montserrat"/>
          <w:i w:val="false"/>
          <w:i w:val="false"/>
          <w:sz w:val="18"/>
        </w:rPr>
      </w:pPr>
      <w:r>
        <w:rPr>
          <w:rFonts w:ascii="Montserrat" w:hAnsi="Montserrat"/>
          <w:i w:val="false"/>
          <w:sz w:val="18"/>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удобную одежду по сезону + теплую одежду для посещения Приэльбрусья и Ингушетии.</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удобную спортивную обувь</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плащ-дождевик или зонтик</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солнцезащитные очки и крем</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купальники и наряды для фотосессий</w:t>
      </w:r>
    </w:p>
    <w:p>
      <w:pPr>
        <w:pStyle w:val="Normal"/>
        <w:numPr>
          <w:ilvl w:val="0"/>
          <w:numId w:val="9"/>
        </w:numPr>
        <w:tabs>
          <w:tab w:val="clear" w:pos="708"/>
          <w:tab w:val="left" w:pos="851" w:leader="none"/>
        </w:tabs>
        <w:spacing w:lineRule="auto" w:line="240" w:before="0" w:after="0"/>
        <w:ind w:firstLine="142" w:left="851"/>
        <w:rPr>
          <w:rFonts w:ascii="Montserrat" w:hAnsi="Montserrat"/>
          <w:i w:val="false"/>
          <w:i w:val="false"/>
          <w:sz w:val="18"/>
        </w:rPr>
      </w:pPr>
      <w:r>
        <w:rPr>
          <w:rFonts w:ascii="Montserrat" w:hAnsi="Montserrat"/>
          <w:i w:val="false"/>
          <w:color w:themeColor="text1" w:val="000000"/>
          <w:sz w:val="18"/>
        </w:rPr>
        <w:t>личную аптечку и средство от укусов насекомых (при необходимости)</w:t>
      </w:r>
    </w:p>
    <w:p>
      <w:pPr>
        <w:pStyle w:val="Normal"/>
        <w:numPr>
          <w:ilvl w:val="0"/>
          <w:numId w:val="9"/>
        </w:numPr>
        <w:tabs>
          <w:tab w:val="clear" w:pos="708"/>
          <w:tab w:val="left" w:pos="851" w:leader="none"/>
        </w:tabs>
        <w:spacing w:lineRule="auto" w:line="276" w:before="0" w:after="0"/>
        <w:ind w:firstLine="142" w:left="851"/>
        <w:rPr>
          <w:rFonts w:ascii="Montserrat" w:hAnsi="Montserrat"/>
          <w:b/>
          <w:i w:val="false"/>
          <w:i w:val="false"/>
          <w:color w:themeColor="text1" w:val="000000"/>
          <w:sz w:val="18"/>
        </w:rPr>
      </w:pPr>
      <w:r>
        <w:rPr>
          <w:rFonts w:ascii="Montserrat" w:hAnsi="Montserrat"/>
          <w:i w:val="false"/>
          <w:sz w:val="18"/>
        </w:rPr>
        <w:t>деньги на личные цели</w:t>
      </w:r>
    </w:p>
    <w:p>
      <w:pPr>
        <w:pStyle w:val="Normal"/>
        <w:spacing w:lineRule="auto" w:line="276" w:before="0" w:after="0"/>
        <w:rPr>
          <w:rFonts w:ascii="Montserrat" w:hAnsi="Montserrat"/>
          <w:b/>
          <w:i w:val="false"/>
          <w:i w:val="false"/>
          <w:color w:themeColor="text1" w:val="000000"/>
          <w:sz w:val="32"/>
        </w:rPr>
      </w:pPr>
      <w:r>
        <w:rPr>
          <w:rFonts w:ascii="Montserrat" w:hAnsi="Montserrat"/>
          <w:b/>
          <w:i w:val="false"/>
          <w:color w:themeColor="text1" w:val="000000"/>
          <w:sz w:val="32"/>
        </w:rPr>
        <w:drawing>
          <wp:anchor behindDoc="0" distT="0" distB="0" distL="114300" distR="114300" simplePos="0" locked="0" layoutInCell="0" allowOverlap="1" relativeHeight="11">
            <wp:simplePos x="0" y="0"/>
            <wp:positionH relativeFrom="column">
              <wp:posOffset>1905</wp:posOffset>
            </wp:positionH>
            <wp:positionV relativeFrom="paragraph">
              <wp:posOffset>104775</wp:posOffset>
            </wp:positionV>
            <wp:extent cx="466725" cy="438150"/>
            <wp:effectExtent l="0" t="0" r="0" b="0"/>
            <wp:wrapTight wrapText="bothSides">
              <wp:wrapPolygon edited="0">
                <wp:start x="-69" y="0"/>
                <wp:lineTo x="-69" y="20595"/>
                <wp:lineTo x="21092" y="20595"/>
                <wp:lineTo x="21092" y="0"/>
                <wp:lineTo x="-69" y="0"/>
              </wp:wrapPolygon>
            </wp:wrapTight>
            <wp:docPr id="1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
                    <pic:cNvPicPr>
                      <a:picLocks noChangeAspect="1" noChangeArrowheads="1"/>
                    </pic:cNvPicPr>
                  </pic:nvPicPr>
                  <pic:blipFill>
                    <a:blip r:embed="rId11"/>
                    <a:stretch>
                      <a:fillRect/>
                    </a:stretch>
                  </pic:blipFill>
                  <pic:spPr bwMode="auto">
                    <a:xfrm>
                      <a:off x="0" y="0"/>
                      <a:ext cx="466725" cy="438150"/>
                    </a:xfrm>
                    <a:prstGeom prst="rect">
                      <a:avLst/>
                    </a:prstGeom>
                  </pic:spPr>
                </pic:pic>
              </a:graphicData>
            </a:graphic>
          </wp:anchor>
        </w:drawing>
      </w:r>
    </w:p>
    <w:p>
      <w:pPr>
        <w:pStyle w:val="Normal"/>
        <w:spacing w:lineRule="auto" w:line="276"/>
        <w:rPr>
          <w:rFonts w:ascii="Montserrat" w:hAnsi="Montserrat"/>
          <w:b/>
          <w:i w:val="false"/>
          <w:i w:val="false"/>
          <w:color w:themeColor="text1" w:val="000000"/>
          <w:sz w:val="22"/>
        </w:rPr>
      </w:pPr>
      <w:r>
        <w:rPr>
          <w:rFonts w:ascii="Montserrat" w:hAnsi="Montserrat"/>
          <w:b/>
          <w:i w:val="false"/>
          <w:color w:themeColor="text1" w:val="000000"/>
          <w:sz w:val="22"/>
        </w:rPr>
        <w:t>Стоимость тура на 1 человека, рублей</w:t>
      </w:r>
    </w:p>
    <w:tbl>
      <w:tblPr>
        <w:tblStyle w:val="aff2"/>
        <w:tblW w:w="109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70"/>
        <w:gridCol w:w="2975"/>
        <w:gridCol w:w="2270"/>
      </w:tblGrid>
      <w:tr>
        <w:trPr/>
        <w:tc>
          <w:tcPr>
            <w:tcW w:w="5670" w:type="dxa"/>
            <w:vMerge w:val="restart"/>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Название отеля</w:t>
            </w:r>
          </w:p>
        </w:tc>
        <w:tc>
          <w:tcPr>
            <w:tcW w:w="297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Стоимость тура</w:t>
            </w:r>
          </w:p>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на 1 человека, руб.</w:t>
            </w:r>
          </w:p>
          <w:p>
            <w:pPr>
              <w:pStyle w:val="Normal"/>
              <w:widowControl/>
              <w:suppressAutoHyphens w:val="true"/>
              <w:spacing w:lineRule="auto" w:line="240" w:before="0" w:after="0"/>
              <w:jc w:val="center"/>
              <w:rPr>
                <w:rFonts w:ascii="Calibri" w:hAnsi="Calibri"/>
                <w:b/>
                <w:bCs/>
                <w:i w:val="false"/>
                <w:i w:val="false"/>
                <w:color w:themeColor="text1" w:val="000000"/>
              </w:rPr>
            </w:pPr>
            <w:r>
              <w:rPr>
                <w:rFonts w:eastAsia="Times New Roman" w:cs="Times New Roman"/>
                <w:b/>
                <w:bCs/>
                <w:i w:val="false"/>
                <w:color w:themeColor="text1" w:val="000000"/>
                <w:kern w:val="0"/>
                <w:szCs w:val="20"/>
                <w:lang w:val="ru-RU" w:eastAsia="ru-RU" w:bidi="ar-SA"/>
              </w:rPr>
            </w:r>
          </w:p>
        </w:tc>
        <w:tc>
          <w:tcPr>
            <w:tcW w:w="2270" w:type="dxa"/>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Доп. сутки*</w:t>
            </w:r>
          </w:p>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 номер</w:t>
            </w:r>
          </w:p>
        </w:tc>
      </w:tr>
      <w:tr>
        <w:trPr>
          <w:trHeight w:val="516" w:hRule="atLeast"/>
        </w:trPr>
        <w:tc>
          <w:tcPr>
            <w:tcW w:w="5670" w:type="dxa"/>
            <w:vMerge w:val="continue"/>
            <w:tcBorders/>
          </w:tcPr>
          <w:p>
            <w:pPr>
              <w:pStyle w:val="Normal"/>
              <w:widowControl/>
              <w:suppressAutoHyphens w:val="true"/>
              <w:spacing w:before="0" w:after="0"/>
              <w:jc w:val="left"/>
              <w:rPr>
                <w:rFonts w:ascii="Calibri" w:hAnsi="Calibri"/>
              </w:rPr>
            </w:pPr>
            <w:r>
              <w:rPr>
                <w:rFonts w:eastAsia="Times New Roman" w:cs="Times New Roman"/>
                <w:color w:val="000000"/>
                <w:kern w:val="0"/>
                <w:szCs w:val="20"/>
                <w:lang w:val="ru-RU" w:eastAsia="ru-RU" w:bidi="ar-SA"/>
              </w:rPr>
            </w:r>
          </w:p>
        </w:tc>
        <w:tc>
          <w:tcPr>
            <w:tcW w:w="2975" w:type="dxa"/>
            <w:tcBorders/>
          </w:tcPr>
          <w:p>
            <w:pPr>
              <w:pStyle w:val="Normal"/>
              <w:widowControl/>
              <w:suppressAutoHyphens w:val="true"/>
              <w:spacing w:lineRule="auto" w:line="240" w:before="0" w:after="0"/>
              <w:jc w:val="center"/>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2-х мест./ 1-но мест./доп. место</w:t>
            </w:r>
          </w:p>
        </w:tc>
        <w:tc>
          <w:tcPr>
            <w:tcW w:w="2270" w:type="dxa"/>
            <w:tcBorders/>
          </w:tcPr>
          <w:p>
            <w:pPr>
              <w:pStyle w:val="Normal"/>
              <w:widowControl/>
              <w:suppressAutoHyphens w:val="true"/>
              <w:spacing w:lineRule="auto" w:line="240" w:before="0" w:after="0"/>
              <w:jc w:val="center"/>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2-х мест./ 1-но мест./ доп. место</w:t>
            </w:r>
          </w:p>
        </w:tc>
      </w:tr>
      <w:tr>
        <w:trPr>
          <w:trHeight w:val="414" w:hRule="atLeast"/>
        </w:trPr>
        <w:tc>
          <w:tcPr>
            <w:tcW w:w="5670"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«Южная»** </w:t>
            </w:r>
            <w:r>
              <w:rPr>
                <w:rFonts w:eastAsia="Times New Roman" w:cs="Times New Roman" w:ascii="Montserrat" w:hAnsi="Montserrat"/>
                <w:i w:val="false"/>
                <w:color w:themeColor="text1" w:val="000000"/>
                <w:kern w:val="0"/>
                <w:szCs w:val="20"/>
                <w:lang w:val="ru-RU" w:eastAsia="ru-RU" w:bidi="ar-SA"/>
              </w:rPr>
              <w:t>номер стандарт</w:t>
            </w:r>
          </w:p>
        </w:tc>
        <w:tc>
          <w:tcPr>
            <w:tcW w:w="2975"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56 700/64 600</w:t>
            </w:r>
          </w:p>
        </w:tc>
        <w:tc>
          <w:tcPr>
            <w:tcW w:w="2270"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4500/3400/-</w:t>
            </w:r>
          </w:p>
        </w:tc>
      </w:tr>
      <w:tr>
        <w:trPr>
          <w:trHeight w:val="399" w:hRule="atLeast"/>
        </w:trPr>
        <w:tc>
          <w:tcPr>
            <w:tcW w:w="5670"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 xml:space="preserve">«Машук»**, </w:t>
            </w:r>
            <w:r>
              <w:rPr>
                <w:rFonts w:eastAsia="Times New Roman" w:cs="Times New Roman" w:ascii="Montserrat" w:hAnsi="Montserrat"/>
                <w:i w:val="false"/>
                <w:color w:val="000000"/>
                <w:kern w:val="0"/>
                <w:szCs w:val="20"/>
                <w:lang w:val="ru-RU" w:eastAsia="ru-RU" w:bidi="ar-SA"/>
              </w:rPr>
              <w:t>номер стандарт</w:t>
            </w:r>
          </w:p>
        </w:tc>
        <w:tc>
          <w:tcPr>
            <w:tcW w:w="2975"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64 900/79 600/55 400</w:t>
            </w:r>
          </w:p>
        </w:tc>
        <w:tc>
          <w:tcPr>
            <w:tcW w:w="2270"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6900/5600/2050</w:t>
            </w:r>
          </w:p>
        </w:tc>
      </w:tr>
      <w:tr>
        <w:trPr>
          <w:trHeight w:val="276" w:hRule="atLeast"/>
        </w:trPr>
        <w:tc>
          <w:tcPr>
            <w:tcW w:w="5670"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 xml:space="preserve">Интурист»***, </w:t>
            </w:r>
            <w:r>
              <w:rPr>
                <w:rFonts w:eastAsia="Times New Roman" w:cs="Times New Roman" w:ascii="Montserrat" w:hAnsi="Montserrat"/>
                <w:i w:val="false"/>
                <w:color w:val="000000"/>
                <w:kern w:val="0"/>
                <w:szCs w:val="20"/>
                <w:lang w:val="ru-RU" w:eastAsia="ru-RU" w:bidi="ar-SA"/>
              </w:rPr>
              <w:t>номер стандарт</w:t>
            </w:r>
          </w:p>
        </w:tc>
        <w:tc>
          <w:tcPr>
            <w:tcW w:w="2975"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66 950/92 500</w:t>
            </w:r>
          </w:p>
        </w:tc>
        <w:tc>
          <w:tcPr>
            <w:tcW w:w="2270"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7500/6650/-</w:t>
            </w:r>
          </w:p>
        </w:tc>
      </w:tr>
      <w:tr>
        <w:trPr>
          <w:trHeight w:val="276" w:hRule="atLeast"/>
        </w:trPr>
        <w:tc>
          <w:tcPr>
            <w:tcW w:w="5670" w:type="dxa"/>
            <w:tcBorders/>
          </w:tcPr>
          <w:p>
            <w:pPr>
              <w:pStyle w:val="Normal"/>
              <w:widowControl/>
              <w:suppressAutoHyphens w:val="true"/>
              <w:spacing w:lineRule="atLeast" w:line="270" w:before="0" w:after="0"/>
              <w:ind w:right="227"/>
              <w:jc w:val="both"/>
              <w:rPr>
                <w:rFonts w:ascii="Montserrat" w:hAnsi="Montserrat"/>
                <w:i w:val="false"/>
                <w:i w:val="false"/>
              </w:rPr>
            </w:pPr>
            <w:r>
              <w:rPr>
                <w:rFonts w:eastAsia="Times New Roman" w:cs="Times New Roman" w:ascii="Montserrat" w:hAnsi="Montserrat"/>
                <w:b/>
                <w:i w:val="false"/>
                <w:color w:val="000000"/>
                <w:kern w:val="0"/>
                <w:szCs w:val="20"/>
                <w:lang w:val="ru-RU" w:eastAsia="ru-RU" w:bidi="ar-SA"/>
              </w:rPr>
              <w:t xml:space="preserve">«Бугарь»****, </w:t>
            </w:r>
            <w:r>
              <w:rPr>
                <w:rFonts w:eastAsia="Times New Roman" w:cs="Times New Roman" w:ascii="Montserrat" w:hAnsi="Montserrat"/>
                <w:i w:val="false"/>
                <w:color w:val="000000"/>
                <w:kern w:val="0"/>
                <w:szCs w:val="20"/>
                <w:lang w:val="ru-RU" w:eastAsia="ru-RU" w:bidi="ar-SA"/>
              </w:rPr>
              <w:t>номер «Стандарт»</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(завтрак включён)</w:t>
            </w:r>
          </w:p>
        </w:tc>
        <w:tc>
          <w:tcPr>
            <w:tcW w:w="2975"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68 000/87 800/51 600</w:t>
            </w:r>
          </w:p>
        </w:tc>
        <w:tc>
          <w:tcPr>
            <w:tcW w:w="2270"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7800/6800/1500</w:t>
            </w:r>
          </w:p>
        </w:tc>
      </w:tr>
    </w:tbl>
    <w:p>
      <w:pPr>
        <w:pStyle w:val="Normal"/>
        <w:spacing w:lineRule="auto" w:line="240" w:before="0" w:after="0"/>
        <w:jc w:val="both"/>
        <w:rPr>
          <w:rFonts w:ascii="Montserrat" w:hAnsi="Montserrat"/>
          <w:b/>
          <w:i w:val="false"/>
          <w:i w:val="false"/>
          <w:sz w:val="18"/>
        </w:rPr>
      </w:pPr>
      <w:r>
        <w:rPr>
          <w:rFonts w:ascii="Montserrat" w:hAnsi="Montserrat"/>
          <w:b/>
          <w:i w:val="false"/>
          <w:sz w:val="18"/>
        </w:rPr>
        <w:t xml:space="preserve">*Стоимость дополнительных суток в отелях может меняться в зависимости от дат заезда, необходимо уточнение у куратора тура на момент бронирования </w:t>
      </w:r>
    </w:p>
    <w:p>
      <w:pPr>
        <w:pStyle w:val="Normal"/>
        <w:spacing w:lineRule="auto" w:line="240" w:before="0" w:after="0"/>
        <w:rPr>
          <w:rFonts w:ascii="Montserrat" w:hAnsi="Montserrat"/>
          <w:b/>
          <w:i w:val="false"/>
          <w:i w:val="false"/>
          <w:sz w:val="22"/>
        </w:rPr>
      </w:pPr>
      <w:r>
        <w:rPr>
          <w:rFonts w:ascii="Montserrat" w:hAnsi="Montserrat"/>
          <w:b/>
          <w:i w:val="false"/>
          <w:sz w:val="22"/>
        </w:rPr>
        <w:drawing>
          <wp:anchor behindDoc="0" distT="0" distB="0" distL="114300" distR="114300" simplePos="0" locked="0" layoutInCell="0" allowOverlap="1" relativeHeight="13">
            <wp:simplePos x="0" y="0"/>
            <wp:positionH relativeFrom="margin">
              <wp:posOffset>0</wp:posOffset>
            </wp:positionH>
            <wp:positionV relativeFrom="paragraph">
              <wp:posOffset>29845</wp:posOffset>
            </wp:positionV>
            <wp:extent cx="457200" cy="436880"/>
            <wp:effectExtent l="0" t="0" r="0" b="0"/>
            <wp:wrapSquare wrapText="bothSides"/>
            <wp:docPr id="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descr=""/>
                    <pic:cNvPicPr>
                      <a:picLocks noChangeAspect="1" noChangeArrowheads="1"/>
                    </pic:cNvPicPr>
                  </pic:nvPicPr>
                  <pic:blipFill>
                    <a:blip r:embed="rId12"/>
                    <a:stretch>
                      <a:fillRect/>
                    </a:stretch>
                  </pic:blipFill>
                  <pic:spPr bwMode="auto">
                    <a:xfrm>
                      <a:off x="0" y="0"/>
                      <a:ext cx="457200" cy="436880"/>
                    </a:xfrm>
                    <a:prstGeom prst="rect">
                      <a:avLst/>
                    </a:prstGeom>
                  </pic:spPr>
                </pic:pic>
              </a:graphicData>
            </a:graphic>
          </wp:anchor>
        </w:drawing>
      </w:r>
    </w:p>
    <w:p>
      <w:pPr>
        <w:pStyle w:val="Normal"/>
        <w:spacing w:lineRule="auto" w:line="240" w:before="0" w:after="0"/>
        <w:rPr>
          <w:b/>
          <w:i w:val="false"/>
          <w:i w:val="false"/>
          <w:color w:themeColor="text1" w:val="000000"/>
          <w:sz w:val="22"/>
        </w:rPr>
      </w:pPr>
      <w:bookmarkStart w:id="2" w:name="_Hlk90038040"/>
      <w:r>
        <w:rPr>
          <w:rFonts w:ascii="Montserrat" w:hAnsi="Montserrat"/>
          <w:b/>
          <w:i w:val="false"/>
          <w:sz w:val="22"/>
        </w:rPr>
        <w:t>Что входит в стоимость тура:</w:t>
      </w:r>
      <w:bookmarkEnd w:id="2"/>
    </w:p>
    <w:p>
      <w:pPr>
        <w:pStyle w:val="Normal"/>
        <w:spacing w:lineRule="auto" w:line="240" w:before="0" w:after="0"/>
        <w:rPr>
          <w:b/>
          <w:i w:val="false"/>
          <w:i w:val="false"/>
          <w:color w:themeColor="text1" w:val="000000"/>
        </w:rPr>
      </w:pPr>
      <w:r>
        <w:rPr>
          <w:b/>
          <w:i w:val="false"/>
          <w:color w:themeColor="text1" w:val="000000"/>
        </w:rPr>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5 завтраков (кроме отеля «Южная», завтрак возможно приобрести самостоятельно в кафе в 2-х минутах ходьбы от отеля)</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1 обед в Ингушетии</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2 ужина – Кавказское застолье и Казачье застолье (4-й и 6-й дни тура)</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участие в мастер-классе по дегустации Кавказских вин и коньяка</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rPr>
        <w:t>входные билеты в Казачье подворье и участие в интерактивной программе</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rPr>
        <w:t>участие в мастер-классе по изготовлению ингушского блюда «Чапильгаш»</w:t>
      </w:r>
    </w:p>
    <w:p>
      <w:pPr>
        <w:pStyle w:val="Normal"/>
        <w:spacing w:lineRule="auto" w:line="240" w:before="0" w:after="0"/>
        <w:rPr>
          <w:rFonts w:ascii="Montserrat" w:hAnsi="Montserrat"/>
          <w:b/>
          <w:i w:val="false"/>
          <w:i w:val="false"/>
          <w:sz w:val="24"/>
        </w:rPr>
      </w:pPr>
      <w:r>
        <w:rPr>
          <w:rFonts w:ascii="Montserrat" w:hAnsi="Montserrat"/>
          <w:b/>
          <w:i w:val="false"/>
          <w:sz w:val="24"/>
        </w:rPr>
        <w:drawing>
          <wp:anchor behindDoc="0" distT="0" distB="0" distL="0" distR="114300" simplePos="0" locked="0" layoutInCell="0" allowOverlap="1" relativeHeight="12">
            <wp:simplePos x="0" y="0"/>
            <wp:positionH relativeFrom="margin">
              <wp:align>left</wp:align>
            </wp:positionH>
            <wp:positionV relativeFrom="paragraph">
              <wp:posOffset>15240</wp:posOffset>
            </wp:positionV>
            <wp:extent cx="495300" cy="504825"/>
            <wp:effectExtent l="0" t="0" r="0" b="0"/>
            <wp:wrapSquare wrapText="bothSides"/>
            <wp:docPr id="12"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descr=""/>
                    <pic:cNvPicPr>
                      <a:picLocks noChangeAspect="1" noChangeArrowheads="1"/>
                    </pic:cNvPicPr>
                  </pic:nvPicPr>
                  <pic:blipFill>
                    <a:blip r:embed="rId13"/>
                    <a:stretch>
                      <a:fillRect/>
                    </a:stretch>
                  </pic:blipFill>
                  <pic:spPr bwMode="auto">
                    <a:xfrm>
                      <a:off x="0" y="0"/>
                      <a:ext cx="495300" cy="504825"/>
                    </a:xfrm>
                    <a:prstGeom prst="rect">
                      <a:avLst/>
                    </a:prstGeom>
                  </pic:spPr>
                </pic:pic>
              </a:graphicData>
            </a:graphic>
          </wp:anchor>
        </w:drawing>
      </w:r>
    </w:p>
    <w:p>
      <w:pPr>
        <w:pStyle w:val="Normal"/>
        <w:spacing w:lineRule="auto" w:line="240" w:before="0" w:after="0"/>
        <w:ind w:left="851"/>
        <w:rPr>
          <w:rFonts w:ascii="Montserrat" w:hAnsi="Montserrat"/>
          <w:b/>
          <w:i w:val="false"/>
          <w:i w:val="false"/>
          <w:color w:themeColor="text1" w:val="000000"/>
          <w:sz w:val="22"/>
        </w:rPr>
      </w:pPr>
      <w:r>
        <w:rPr>
          <w:rFonts w:ascii="Montserrat" w:hAnsi="Montserrat"/>
          <w:b/>
          <w:i w:val="false"/>
          <w:color w:themeColor="text1" w:val="000000"/>
          <w:sz w:val="22"/>
        </w:rPr>
        <w:t>Дополнительно оплачивается</w:t>
      </w:r>
    </w:p>
    <w:p>
      <w:pPr>
        <w:pStyle w:val="ListParagraph"/>
        <w:numPr>
          <w:ilvl w:val="0"/>
          <w:numId w:val="10"/>
        </w:numPr>
        <w:tabs>
          <w:tab w:val="clear" w:pos="708"/>
          <w:tab w:val="left" w:pos="567" w:leader="none"/>
          <w:tab w:val="left" w:pos="1134" w:leader="none"/>
        </w:tabs>
        <w:spacing w:lineRule="auto" w:line="240" w:before="0" w:after="0"/>
        <w:ind w:hanging="0" w:left="1134"/>
        <w:contextualSpacing/>
        <w:rPr>
          <w:rFonts w:ascii="Montserrat" w:hAnsi="Montserrat"/>
          <w:i w:val="false"/>
          <w:i w:val="false"/>
        </w:rPr>
      </w:pPr>
      <w:r>
        <w:rPr>
          <w:rFonts w:ascii="Montserrat" w:hAnsi="Montserrat"/>
          <w:i w:val="false"/>
          <w:color w:themeColor="text1" w:val="000000"/>
        </w:rPr>
        <w:t xml:space="preserve"> </w:t>
      </w:r>
      <w:r>
        <w:rPr>
          <w:rFonts w:ascii="Montserrat" w:hAnsi="Montserrat"/>
          <w:i w:val="false"/>
          <w:color w:themeColor="text1" w:val="000000"/>
        </w:rPr>
        <w:t>входные билеты (указаны в днях программы тура)</w:t>
      </w:r>
    </w:p>
    <w:p>
      <w:pPr>
        <w:pStyle w:val="ListParagraph"/>
        <w:numPr>
          <w:ilvl w:val="2"/>
          <w:numId w:val="10"/>
        </w:numPr>
        <w:tabs>
          <w:tab w:val="clear" w:pos="708"/>
          <w:tab w:val="left" w:pos="1134" w:leader="none"/>
        </w:tabs>
        <w:spacing w:lineRule="auto" w:line="240" w:before="0" w:after="0"/>
        <w:ind w:hanging="141" w:left="567"/>
        <w:contextualSpacing/>
        <w:rPr>
          <w:rFonts w:ascii="Montserrat" w:hAnsi="Montserrat"/>
          <w:i w:val="false"/>
          <w:i w:val="false"/>
        </w:rPr>
      </w:pPr>
      <w:r>
        <w:rPr>
          <w:rFonts w:ascii="Montserrat" w:hAnsi="Montserrat"/>
          <w:i w:val="false"/>
          <w:color w:themeColor="text1" w:val="000000"/>
        </w:rPr>
        <w:t xml:space="preserve">обеды и ужины (не входящие в стоимость тура по программе) </w:t>
      </w:r>
    </w:p>
    <w:p>
      <w:pPr>
        <w:pStyle w:val="ListParagraph"/>
        <w:numPr>
          <w:ilvl w:val="0"/>
          <w:numId w:val="11"/>
        </w:numPr>
        <w:tabs>
          <w:tab w:val="clear" w:pos="708"/>
          <w:tab w:val="left" w:pos="1134" w:leader="none"/>
        </w:tabs>
        <w:spacing w:lineRule="auto" w:line="240" w:before="0" w:after="0"/>
        <w:ind w:hanging="0" w:left="851"/>
        <w:contextualSpacing/>
        <w:rPr>
          <w:rFonts w:ascii="Montserrat" w:hAnsi="Montserrat"/>
          <w:i w:val="false"/>
          <w:i w:val="false"/>
          <w:sz w:val="24"/>
        </w:rPr>
      </w:pPr>
      <w:r>
        <w:rPr>
          <w:rFonts w:ascii="Montserrat" w:hAnsi="Montserrat"/>
          <w:i w:val="false"/>
        </w:rPr>
        <w:t>Трансфер А/П Минеральные Воды – г. Пятигорск – 1900 руб.</w:t>
      </w:r>
    </w:p>
    <w:sectPr>
      <w:type w:val="nextPage"/>
      <w:pgSz w:w="11906" w:h="16838"/>
      <w:pgMar w:left="709" w:right="566" w:gutter="0" w:header="0" w:top="426" w:footer="0" w:bottom="284"/>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Times New Roman">
    <w:charset w:val="cc"/>
    <w:family w:val="roman"/>
    <w:pitch w:val="variable"/>
  </w:font>
  <w:font w:name="XO Thames">
    <w:charset w:val="cc"/>
    <w:family w:val="roman"/>
    <w:pitch w:val="variable"/>
  </w:font>
  <w:font w:name="Liberation Sans">
    <w:altName w:val="Arial"/>
    <w:charset w:val="cc"/>
    <w:family w:val="swiss"/>
    <w:pitch w:val="variable"/>
  </w:font>
  <w:font w:name="Montserrat ExtraLight">
    <w:charset w:val="cc"/>
    <w:family w:val="roman"/>
    <w:pitch w:val="variable"/>
  </w:font>
  <w:font w:name="Montserrat">
    <w:charset w:val="cc"/>
    <w:family w:val="roman"/>
    <w:pitch w:val="variable"/>
  </w:font>
  <w:font w:name="Courier New">
    <w:charset w:val="01"/>
    <w:family w:val="modern"/>
    <w:pitch w:val="fixed"/>
  </w:font>
  <w:font w:name="Wingdings">
    <w:charset w:val="02"/>
    <w:family w:val="auto"/>
    <w:pitch w:val="variable"/>
  </w:font>
  <w:font w:name="Montserra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888" w:hanging="360"/>
      </w:pPr>
      <w:rPr>
        <w:rFonts w:ascii="Symbol" w:hAnsi="Symbol" w:cs="Symbol" w:hint="default"/>
      </w:rPr>
    </w:lvl>
    <w:lvl w:ilvl="1">
      <w:start w:val="1"/>
      <w:numFmt w:val="bullet"/>
      <w:lvlText w:val="o"/>
      <w:lvlJc w:val="left"/>
      <w:pPr>
        <w:tabs>
          <w:tab w:val="num" w:pos="0"/>
        </w:tabs>
        <w:ind w:left="1608" w:hanging="360"/>
      </w:pPr>
      <w:rPr>
        <w:rFonts w:ascii="Courier New" w:hAnsi="Courier New" w:cs="Courier New" w:hint="default"/>
      </w:rPr>
    </w:lvl>
    <w:lvl w:ilvl="2">
      <w:start w:val="1"/>
      <w:numFmt w:val="bullet"/>
      <w:lvlText w:val=""/>
      <w:lvlJc w:val="left"/>
      <w:pPr>
        <w:tabs>
          <w:tab w:val="num" w:pos="0"/>
        </w:tabs>
        <w:ind w:left="2328" w:hanging="360"/>
      </w:pPr>
      <w:rPr>
        <w:rFonts w:ascii="Wingdings" w:hAnsi="Wingdings" w:cs="Wingdings" w:hint="default"/>
      </w:rPr>
    </w:lvl>
    <w:lvl w:ilvl="3">
      <w:start w:val="1"/>
      <w:numFmt w:val="bullet"/>
      <w:lvlText w:val=""/>
      <w:lvlJc w:val="left"/>
      <w:pPr>
        <w:tabs>
          <w:tab w:val="num" w:pos="0"/>
        </w:tabs>
        <w:ind w:left="3048" w:hanging="360"/>
      </w:pPr>
      <w:rPr>
        <w:rFonts w:ascii="Symbol" w:hAnsi="Symbol" w:cs="Symbol" w:hint="default"/>
      </w:rPr>
    </w:lvl>
    <w:lvl w:ilvl="4">
      <w:start w:val="1"/>
      <w:numFmt w:val="bullet"/>
      <w:lvlText w:val="o"/>
      <w:lvlJc w:val="left"/>
      <w:pPr>
        <w:tabs>
          <w:tab w:val="num" w:pos="0"/>
        </w:tabs>
        <w:ind w:left="3768" w:hanging="360"/>
      </w:pPr>
      <w:rPr>
        <w:rFonts w:ascii="Courier New" w:hAnsi="Courier New" w:cs="Courier New" w:hint="default"/>
      </w:rPr>
    </w:lvl>
    <w:lvl w:ilvl="5">
      <w:start w:val="1"/>
      <w:numFmt w:val="bullet"/>
      <w:lvlText w:val=""/>
      <w:lvlJc w:val="left"/>
      <w:pPr>
        <w:tabs>
          <w:tab w:val="num" w:pos="0"/>
        </w:tabs>
        <w:ind w:left="4488" w:hanging="360"/>
      </w:pPr>
      <w:rPr>
        <w:rFonts w:ascii="Wingdings" w:hAnsi="Wingdings" w:cs="Wingdings" w:hint="default"/>
      </w:rPr>
    </w:lvl>
    <w:lvl w:ilvl="6">
      <w:start w:val="1"/>
      <w:numFmt w:val="bullet"/>
      <w:lvlText w:val=""/>
      <w:lvlJc w:val="left"/>
      <w:pPr>
        <w:tabs>
          <w:tab w:val="num" w:pos="0"/>
        </w:tabs>
        <w:ind w:left="5208" w:hanging="360"/>
      </w:pPr>
      <w:rPr>
        <w:rFonts w:ascii="Symbol" w:hAnsi="Symbol" w:cs="Symbol" w:hint="default"/>
      </w:rPr>
    </w:lvl>
    <w:lvl w:ilvl="7">
      <w:start w:val="1"/>
      <w:numFmt w:val="bullet"/>
      <w:lvlText w:val="o"/>
      <w:lvlJc w:val="left"/>
      <w:pPr>
        <w:tabs>
          <w:tab w:val="num" w:pos="0"/>
        </w:tabs>
        <w:ind w:left="5928" w:hanging="360"/>
      </w:pPr>
      <w:rPr>
        <w:rFonts w:ascii="Courier New" w:hAnsi="Courier New" w:cs="Courier New" w:hint="default"/>
      </w:rPr>
    </w:lvl>
    <w:lvl w:ilvl="8">
      <w:start w:val="1"/>
      <w:numFmt w:val="bullet"/>
      <w:lvlText w:val=""/>
      <w:lvlJc w:val="left"/>
      <w:pPr>
        <w:tabs>
          <w:tab w:val="num" w:pos="0"/>
        </w:tabs>
        <w:ind w:left="6648" w:hanging="360"/>
      </w:pPr>
      <w:rPr>
        <w:rFonts w:ascii="Wingdings" w:hAnsi="Wingdings" w:cs="Wingdings" w:hint="default"/>
      </w:rPr>
    </w:lvl>
  </w:abstractNum>
  <w:abstractNum w:abstractNumId="5">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915" w:hanging="360"/>
      </w:pPr>
      <w:rPr>
        <w:rFonts w:ascii="Symbol" w:hAnsi="Symbol" w:cs="Symbol" w:hint="default"/>
      </w:rPr>
    </w:lvl>
    <w:lvl w:ilvl="1">
      <w:start w:val="1"/>
      <w:numFmt w:val="bullet"/>
      <w:lvlText w:val="o"/>
      <w:lvlJc w:val="left"/>
      <w:pPr>
        <w:tabs>
          <w:tab w:val="num" w:pos="0"/>
        </w:tabs>
        <w:ind w:left="1635" w:hanging="360"/>
      </w:pPr>
      <w:rPr>
        <w:rFonts w:ascii="Courier New" w:hAnsi="Courier New" w:cs="Courier New" w:hint="default"/>
      </w:rPr>
    </w:lvl>
    <w:lvl w:ilvl="2">
      <w:start w:val="1"/>
      <w:numFmt w:val="bullet"/>
      <w:lvlText w:val=""/>
      <w:lvlJc w:val="left"/>
      <w:pPr>
        <w:tabs>
          <w:tab w:val="num" w:pos="0"/>
        </w:tabs>
        <w:ind w:left="2355" w:hanging="360"/>
      </w:pPr>
      <w:rPr>
        <w:rFonts w:ascii="Wingdings" w:hAnsi="Wingdings" w:cs="Wingdings" w:hint="default"/>
      </w:rPr>
    </w:lvl>
    <w:lvl w:ilvl="3">
      <w:start w:val="1"/>
      <w:numFmt w:val="bullet"/>
      <w:lvlText w:val=""/>
      <w:lvlJc w:val="left"/>
      <w:pPr>
        <w:tabs>
          <w:tab w:val="num" w:pos="0"/>
        </w:tabs>
        <w:ind w:left="3075" w:hanging="360"/>
      </w:pPr>
      <w:rPr>
        <w:rFonts w:ascii="Symbol" w:hAnsi="Symbol" w:cs="Symbol" w:hint="default"/>
      </w:rPr>
    </w:lvl>
    <w:lvl w:ilvl="4">
      <w:start w:val="1"/>
      <w:numFmt w:val="bullet"/>
      <w:lvlText w:val="o"/>
      <w:lvlJc w:val="left"/>
      <w:pPr>
        <w:tabs>
          <w:tab w:val="num" w:pos="0"/>
        </w:tabs>
        <w:ind w:left="3795" w:hanging="360"/>
      </w:pPr>
      <w:rPr>
        <w:rFonts w:ascii="Courier New" w:hAnsi="Courier New" w:cs="Courier New" w:hint="default"/>
      </w:rPr>
    </w:lvl>
    <w:lvl w:ilvl="5">
      <w:start w:val="1"/>
      <w:numFmt w:val="bullet"/>
      <w:lvlText w:val=""/>
      <w:lvlJc w:val="left"/>
      <w:pPr>
        <w:tabs>
          <w:tab w:val="num" w:pos="0"/>
        </w:tabs>
        <w:ind w:left="4515" w:hanging="360"/>
      </w:pPr>
      <w:rPr>
        <w:rFonts w:ascii="Wingdings" w:hAnsi="Wingdings" w:cs="Wingdings" w:hint="default"/>
      </w:rPr>
    </w:lvl>
    <w:lvl w:ilvl="6">
      <w:start w:val="1"/>
      <w:numFmt w:val="bullet"/>
      <w:lvlText w:val=""/>
      <w:lvlJc w:val="left"/>
      <w:pPr>
        <w:tabs>
          <w:tab w:val="num" w:pos="0"/>
        </w:tabs>
        <w:ind w:left="5235" w:hanging="360"/>
      </w:pPr>
      <w:rPr>
        <w:rFonts w:ascii="Symbol" w:hAnsi="Symbol" w:cs="Symbol" w:hint="default"/>
      </w:rPr>
    </w:lvl>
    <w:lvl w:ilvl="7">
      <w:start w:val="1"/>
      <w:numFmt w:val="bullet"/>
      <w:lvlText w:val="o"/>
      <w:lvlJc w:val="left"/>
      <w:pPr>
        <w:tabs>
          <w:tab w:val="num" w:pos="0"/>
        </w:tabs>
        <w:ind w:left="5955" w:hanging="360"/>
      </w:pPr>
      <w:rPr>
        <w:rFonts w:ascii="Courier New" w:hAnsi="Courier New" w:cs="Courier New" w:hint="default"/>
      </w:rPr>
    </w:lvl>
    <w:lvl w:ilvl="8">
      <w:start w:val="1"/>
      <w:numFmt w:val="bullet"/>
      <w:lvlText w:val=""/>
      <w:lvlJc w:val="left"/>
      <w:pPr>
        <w:tabs>
          <w:tab w:val="num" w:pos="0"/>
        </w:tabs>
        <w:ind w:left="6675"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400"/>
      <w:numFmt w:val="bullet"/>
      <w:lvlText w:val="•"/>
      <w:lvlJc w:val="left"/>
      <w:pPr>
        <w:tabs>
          <w:tab w:val="num" w:pos="0"/>
        </w:tabs>
        <w:ind w:left="1440" w:hanging="360"/>
      </w:pPr>
      <w:rPr>
        <w:rFonts w:ascii="Montserrat" w:hAnsi="Montserrat" w:cs="Montserrat"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4"/>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2"/>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link w:val="114"/>
    <w:qFormat/>
    <w:rPr>
      <w:i/>
      <w:sz w:val="20"/>
    </w:rPr>
  </w:style>
  <w:style w:type="character" w:styleId="2" w:customStyle="1">
    <w:name w:val="Оглавление 2 Знак"/>
    <w:basedOn w:val="1"/>
    <w:qFormat/>
    <w:rPr>
      <w:i/>
      <w:sz w:val="20"/>
    </w:rPr>
  </w:style>
  <w:style w:type="character" w:styleId="Style5" w:customStyle="1">
    <w:name w:val="Перечень рисунков Знак"/>
    <w:basedOn w:val="1"/>
    <w:qFormat/>
    <w:rPr>
      <w:i/>
      <w:sz w:val="20"/>
    </w:rPr>
  </w:style>
  <w:style w:type="character" w:styleId="Style6" w:customStyle="1">
    <w:name w:val="Без интервала Знак"/>
    <w:link w:val="NoSpacing"/>
    <w:qFormat/>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11" w:customStyle="1">
    <w:name w:val="Сильное выделение1"/>
    <w:link w:val="111"/>
    <w:qFormat/>
    <w:rPr>
      <w:rFonts w:ascii="Cambria" w:hAnsi="Cambria" w:asciiTheme="majorHAnsi" w:hAnsiTheme="majorHAnsi"/>
      <w:b/>
      <w:i/>
      <w:color w:themeColor="background1" w:val="FFFFFF"/>
      <w:shd w:fill="C0504D" w:val="clear"/>
    </w:rPr>
  </w:style>
  <w:style w:type="character" w:styleId="12" w:customStyle="1">
    <w:name w:val="Знак концевой сноски1"/>
    <w:basedOn w:val="19"/>
    <w:link w:val="112"/>
    <w:qFormat/>
    <w:rPr>
      <w:vertAlign w:val="superscript"/>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Style7" w:customStyle="1">
    <w:name w:val="Выделенная цитата Знак"/>
    <w:basedOn w:val="1"/>
    <w:link w:val="IntenseQuote"/>
    <w:qFormat/>
    <w:rPr>
      <w:i/>
      <w:sz w:val="20"/>
    </w:rPr>
  </w:style>
  <w:style w:type="character" w:styleId="Style8" w:customStyle="1">
    <w:name w:val="Текст выноски Знак"/>
    <w:basedOn w:val="1"/>
    <w:link w:val="BalloonText"/>
    <w:qFormat/>
    <w:rPr>
      <w:rFonts w:ascii="Segoe UI" w:hAnsi="Segoe UI"/>
      <w:i/>
      <w:sz w:val="18"/>
    </w:rPr>
  </w:style>
  <w:style w:type="character" w:styleId="9" w:customStyle="1">
    <w:name w:val="Заголовок 9 Знак"/>
    <w:basedOn w:val="1"/>
    <w:qFormat/>
    <w:rPr>
      <w:rFonts w:ascii="Arial" w:hAnsi="Arial"/>
      <w:i/>
      <w:sz w:val="21"/>
    </w:rPr>
  </w:style>
  <w:style w:type="character" w:styleId="gdlr-core-icon-list-content" w:customStyle="1">
    <w:name w:val="gdlr-core-icon-list-content"/>
    <w:basedOn w:val="19"/>
    <w:link w:val="gdlr-core-icon-list-content1"/>
    <w:qFormat/>
    <w:rPr/>
  </w:style>
  <w:style w:type="character" w:styleId="FooterChar" w:customStyle="1">
    <w:name w:val="Footer Char"/>
    <w:basedOn w:val="19"/>
    <w:link w:val="FooterChar1"/>
    <w:qFormat/>
    <w:rPr/>
  </w:style>
  <w:style w:type="character" w:styleId="Heading3Char" w:customStyle="1">
    <w:name w:val="Heading 3 Char"/>
    <w:basedOn w:val="19"/>
    <w:link w:val="Heading3Char1"/>
    <w:qFormat/>
    <w:rPr>
      <w:rFonts w:ascii="Arial" w:hAnsi="Arial"/>
      <w:sz w:val="30"/>
    </w:rPr>
  </w:style>
  <w:style w:type="character" w:styleId="21" w:customStyle="1">
    <w:name w:val="Цитата 2 Знак"/>
    <w:basedOn w:val="1"/>
    <w:link w:val="Quote"/>
    <w:qFormat/>
    <w:rPr>
      <w:i/>
      <w:sz w:val="20"/>
    </w:rPr>
  </w:style>
  <w:style w:type="character" w:styleId="TitleChar" w:customStyle="1">
    <w:name w:val="Title Char"/>
    <w:basedOn w:val="19"/>
    <w:link w:val="TitleChar1"/>
    <w:qFormat/>
    <w:rPr>
      <w:sz w:val="48"/>
    </w:rPr>
  </w:style>
  <w:style w:type="character" w:styleId="Heading6Char" w:customStyle="1">
    <w:name w:val="Heading 6 Char"/>
    <w:basedOn w:val="19"/>
    <w:link w:val="Heading6Char1"/>
    <w:qFormat/>
    <w:rPr>
      <w:rFonts w:ascii="Arial" w:hAnsi="Arial"/>
      <w:b/>
    </w:rPr>
  </w:style>
  <w:style w:type="character" w:styleId="Style9" w:customStyle="1">
    <w:name w:val="Текст концевой сноски Знак"/>
    <w:basedOn w:val="1"/>
    <w:qFormat/>
    <w:rPr>
      <w:i/>
      <w:sz w:val="20"/>
    </w:rPr>
  </w:style>
  <w:style w:type="character" w:styleId="31" w:customStyle="1">
    <w:name w:val="Оглавление 3 Знак"/>
    <w:basedOn w:val="1"/>
    <w:qFormat/>
    <w:rPr>
      <w:i/>
      <w:sz w:val="20"/>
    </w:rPr>
  </w:style>
  <w:style w:type="character" w:styleId="Style10" w:customStyle="1">
    <w:name w:val="Обычный (Интернет) Знак"/>
    <w:basedOn w:val="1"/>
    <w:link w:val="NormalWeb"/>
    <w:qFormat/>
    <w:rPr>
      <w:rFonts w:ascii="Times New Roman" w:hAnsi="Times New Roman"/>
      <w:i w:val="false"/>
      <w:sz w:val="24"/>
    </w:rPr>
  </w:style>
  <w:style w:type="character" w:styleId="Style11" w:customStyle="1">
    <w:name w:val="Заголовок оглавления Знак"/>
    <w:qFormat/>
    <w:rPr/>
  </w:style>
  <w:style w:type="character" w:styleId="5" w:customStyle="1">
    <w:name w:val="Заголовок 5 Знак"/>
    <w:basedOn w:val="1"/>
    <w:qFormat/>
    <w:rPr>
      <w:rFonts w:ascii="Arial" w:hAnsi="Arial"/>
      <w:b/>
      <w:i/>
      <w:sz w:val="24"/>
    </w:rPr>
  </w:style>
  <w:style w:type="character" w:styleId="apple-converted-space" w:customStyle="1">
    <w:name w:val="apple-converted-space"/>
    <w:basedOn w:val="19"/>
    <w:link w:val="apple-converted-space1"/>
    <w:qFormat/>
    <w:rPr/>
  </w:style>
  <w:style w:type="character" w:styleId="13" w:customStyle="1">
    <w:name w:val="Знак сноски1"/>
    <w:basedOn w:val="19"/>
    <w:link w:val="115"/>
    <w:qFormat/>
    <w:rPr>
      <w:vertAlign w:val="superscript"/>
    </w:rPr>
  </w:style>
  <w:style w:type="character" w:styleId="14" w:customStyle="1">
    <w:name w:val="Заголовок 1 Знак"/>
    <w:basedOn w:val="1"/>
    <w:qFormat/>
    <w:rPr>
      <w:rFonts w:ascii="Arial" w:hAnsi="Arial"/>
      <w:i/>
      <w:sz w:val="40"/>
    </w:rPr>
  </w:style>
  <w:style w:type="character" w:styleId="InternetLink" w:customStyle="1">
    <w:name w:val="Internet Link"/>
    <w:qFormat/>
    <w:rPr>
      <w:color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5" w:customStyle="1">
    <w:name w:val="Оглавление 1 Знак"/>
    <w:basedOn w:val="1"/>
    <w:qFormat/>
    <w:rPr>
      <w:i/>
      <w:sz w:val="20"/>
    </w:rPr>
  </w:style>
  <w:style w:type="character" w:styleId="HeaderandFooter" w:customStyle="1">
    <w:name w:val="Header and Footer"/>
    <w:link w:val="HeaderandFooter1"/>
    <w:qFormat/>
    <w:rPr>
      <w:rFonts w:ascii="XO Thames" w:hAnsi="XO Thames"/>
      <w:sz w:val="20"/>
    </w:rPr>
  </w:style>
  <w:style w:type="character" w:styleId="91" w:customStyle="1">
    <w:name w:val="Оглавление 9 Знак"/>
    <w:basedOn w:val="1"/>
    <w:qFormat/>
    <w:rPr>
      <w:i/>
      <w:sz w:val="20"/>
    </w:rPr>
  </w:style>
  <w:style w:type="character" w:styleId="Style12" w:customStyle="1">
    <w:name w:val="Абзац списка Знак"/>
    <w:basedOn w:val="1"/>
    <w:link w:val="ListParagraph"/>
    <w:qFormat/>
    <w:rPr>
      <w:i/>
      <w:sz w:val="20"/>
    </w:rPr>
  </w:style>
  <w:style w:type="character" w:styleId="81" w:customStyle="1">
    <w:name w:val="Оглавление 8 Знак"/>
    <w:basedOn w:val="1"/>
    <w:qFormat/>
    <w:rPr>
      <w:i/>
      <w:sz w:val="20"/>
    </w:rPr>
  </w:style>
  <w:style w:type="character" w:styleId="Style13" w:customStyle="1">
    <w:name w:val="Нижний колонтитул Знак"/>
    <w:basedOn w:val="1"/>
    <w:qFormat/>
    <w:rPr>
      <w:i/>
      <w:sz w:val="20"/>
    </w:rPr>
  </w:style>
  <w:style w:type="character" w:styleId="Style14" w:customStyle="1">
    <w:name w:val="Основной текст Знак"/>
    <w:basedOn w:val="1"/>
    <w:qFormat/>
    <w:rPr>
      <w:rFonts w:ascii="Times New Roman" w:hAnsi="Times New Roman"/>
      <w:i w:val="false"/>
      <w:sz w:val="24"/>
    </w:rPr>
  </w:style>
  <w:style w:type="character" w:styleId="51" w:customStyle="1">
    <w:name w:val="Оглавление 5 Знак"/>
    <w:basedOn w:val="1"/>
    <w:qFormat/>
    <w:rPr>
      <w:i/>
      <w:sz w:val="20"/>
    </w:rPr>
  </w:style>
  <w:style w:type="character" w:styleId="CaptionChar" w:customStyle="1">
    <w:name w:val="Caption Char"/>
    <w:link w:val="CaptionChar1"/>
    <w:qFormat/>
    <w:rPr/>
  </w:style>
  <w:style w:type="character" w:styleId="16" w:customStyle="1">
    <w:name w:val="Гиперссылка1"/>
    <w:basedOn w:val="19"/>
    <w:qFormat/>
    <w:rPr>
      <w:color w:themeColor="hyperlink" w:val="0000FF"/>
      <w:u w:val="single"/>
    </w:rPr>
  </w:style>
  <w:style w:type="character" w:styleId="Style15" w:customStyle="1">
    <w:name w:val="Подзаголовок Знак"/>
    <w:basedOn w:val="1"/>
    <w:qFormat/>
    <w:rPr>
      <w:rFonts w:ascii="Cambria" w:hAnsi="Cambria" w:asciiTheme="majorHAnsi" w:hAnsiTheme="majorHAnsi"/>
      <w:i/>
      <w:color w:themeColor="accent2" w:themeShade="7f" w:val="622423"/>
      <w:sz w:val="24"/>
    </w:rPr>
  </w:style>
  <w:style w:type="character" w:styleId="toc10" w:customStyle="1">
    <w:name w:val="toc 10"/>
    <w:link w:val="toc101"/>
    <w:qFormat/>
    <w:rPr/>
  </w:style>
  <w:style w:type="character" w:styleId="17" w:customStyle="1">
    <w:name w:val="Строгий1"/>
    <w:link w:val="117"/>
    <w:qFormat/>
    <w:rPr>
      <w:b/>
    </w:rPr>
  </w:style>
  <w:style w:type="character" w:styleId="Style16" w:customStyle="1">
    <w:name w:val="Название объекта Знак"/>
    <w:basedOn w:val="1"/>
    <w:qFormat/>
    <w:rPr>
      <w:b/>
      <w:i/>
      <w:color w:themeColor="accent1" w:val="4F81BD"/>
      <w:sz w:val="18"/>
    </w:rPr>
  </w:style>
  <w:style w:type="character" w:styleId="Style17" w:customStyle="1">
    <w:name w:val="Заголовок Знак"/>
    <w:basedOn w:val="1"/>
    <w:qFormat/>
    <w:rPr>
      <w:rFonts w:ascii="Cambria" w:hAnsi="Cambria" w:asciiTheme="majorHAnsi" w:hAnsiTheme="majorHAnsi"/>
      <w:i/>
      <w:color w:themeColor="background1" w:val="FFFFFF"/>
      <w:spacing w:val="10"/>
      <w:sz w:val="48"/>
    </w:rPr>
  </w:style>
  <w:style w:type="character" w:styleId="18" w:customStyle="1">
    <w:name w:val="Выделение1"/>
    <w:basedOn w:val="19"/>
    <w:qFormat/>
    <w:rPr>
      <w:i/>
    </w:rPr>
  </w:style>
  <w:style w:type="character" w:styleId="41" w:customStyle="1">
    <w:name w:val="Заголовок 4 Знак"/>
    <w:basedOn w:val="1"/>
    <w:qFormat/>
    <w:rPr>
      <w:rFonts w:ascii="Arial" w:hAnsi="Arial"/>
      <w:b/>
      <w:i/>
      <w:sz w:val="26"/>
    </w:rPr>
  </w:style>
  <w:style w:type="character" w:styleId="19" w:customStyle="1">
    <w:name w:val="Основной шрифт абзаца1"/>
    <w:link w:val="113"/>
    <w:qFormat/>
    <w:rPr/>
  </w:style>
  <w:style w:type="character" w:styleId="Style18" w:customStyle="1">
    <w:name w:val="Верхний колонтитул Знак"/>
    <w:basedOn w:val="1"/>
    <w:qFormat/>
    <w:rPr>
      <w:i/>
      <w:sz w:val="20"/>
    </w:rPr>
  </w:style>
  <w:style w:type="character" w:styleId="22" w:customStyle="1">
    <w:name w:val="Заголовок 2 Знак"/>
    <w:basedOn w:val="1"/>
    <w:qFormat/>
    <w:rPr>
      <w:rFonts w:ascii="Arial" w:hAnsi="Arial"/>
      <w:i/>
      <w:sz w:val="34"/>
    </w:rPr>
  </w:style>
  <w:style w:type="character" w:styleId="SubtitleChar" w:customStyle="1">
    <w:name w:val="Subtitle Char"/>
    <w:basedOn w:val="19"/>
    <w:link w:val="SubtitleChar1"/>
    <w:qFormat/>
    <w:rPr>
      <w:sz w:val="24"/>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4"/>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16"/>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IndexHeading">
    <w:name w:val="Index Heading"/>
    <w:basedOn w:val="Title"/>
    <w:pPr/>
    <w:rPr/>
  </w:style>
  <w:style w:type="paragraph" w:styleId="TOC2">
    <w:name w:val="TOC 2"/>
    <w:basedOn w:val="Normal"/>
    <w:next w:val="Normal"/>
    <w:link w:val="2"/>
    <w:uiPriority w:val="39"/>
    <w:pPr>
      <w:spacing w:before="0" w:after="57"/>
      <w:ind w:left="283"/>
    </w:pPr>
    <w:rPr/>
  </w:style>
  <w:style w:type="paragraph" w:styleId="TableofFigures">
    <w:name w:val="Table of Figures"/>
    <w:basedOn w:val="Normal"/>
    <w:next w:val="Normal"/>
    <w:link w:val="Style5"/>
    <w:pPr>
      <w:spacing w:before="0" w:after="0"/>
    </w:pPr>
    <w:rPr/>
  </w:style>
  <w:style w:type="paragraph" w:styleId="NoSpacing">
    <w:name w:val="No Spacing"/>
    <w:link w:val="Style6"/>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4">
    <w:name w:val="TOC 4"/>
    <w:basedOn w:val="Normal"/>
    <w:next w:val="Normal"/>
    <w:link w:val="4"/>
    <w:uiPriority w:val="39"/>
    <w:pPr>
      <w:spacing w:before="0" w:after="57"/>
      <w:ind w:left="850"/>
    </w:pPr>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111" w:customStyle="1">
    <w:name w:val="Сильное выделение11"/>
    <w:link w:val="11"/>
    <w:qFormat/>
    <w:pPr>
      <w:widowControl/>
      <w:suppressAutoHyphens w:val="true"/>
      <w:bidi w:val="0"/>
      <w:spacing w:lineRule="auto" w:line="276" w:before="0" w:after="200"/>
      <w:jc w:val="left"/>
    </w:pPr>
    <w:rPr>
      <w:rFonts w:ascii="Cambria" w:hAnsi="Cambria" w:asciiTheme="majorHAnsi" w:hAnsiTheme="majorHAnsi" w:eastAsia="Times New Roman" w:cs="Times New Roman"/>
      <w:b/>
      <w:i/>
      <w:color w:themeColor="background1" w:val="FFFFFF"/>
      <w:kern w:val="0"/>
      <w:sz w:val="22"/>
      <w:szCs w:val="20"/>
      <w:shd w:fill="C0504D" w:val="clear"/>
      <w:lang w:val="ru-RU" w:eastAsia="ru-RU" w:bidi="ar-SA"/>
    </w:rPr>
  </w:style>
  <w:style w:type="paragraph" w:styleId="112" w:customStyle="1">
    <w:name w:val="Знак концевой сноски11"/>
    <w:basedOn w:val="113"/>
    <w:link w:val="12"/>
    <w:qFormat/>
    <w:pPr/>
    <w:rPr>
      <w:vertAlign w:val="superscript"/>
    </w:rPr>
  </w:style>
  <w:style w:type="paragraph" w:styleId="IntenseQuote">
    <w:name w:val="Intense Quote"/>
    <w:basedOn w:val="Normal"/>
    <w:next w:val="Normal"/>
    <w:link w:val="Style7"/>
    <w:qFormat/>
    <w:pPr>
      <w:ind w:left="720" w:right="720"/>
    </w:pPr>
    <w:rPr/>
  </w:style>
  <w:style w:type="paragraph" w:styleId="BalloonText">
    <w:name w:val="Balloon Text"/>
    <w:basedOn w:val="Normal"/>
    <w:link w:val="Style8"/>
    <w:qFormat/>
    <w:pPr>
      <w:spacing w:lineRule="auto" w:line="240" w:before="0" w:after="0"/>
    </w:pPr>
    <w:rPr>
      <w:rFonts w:ascii="Segoe UI" w:hAnsi="Segoe UI"/>
      <w:sz w:val="18"/>
    </w:rPr>
  </w:style>
  <w:style w:type="paragraph" w:styleId="gdlr-core-icon-list-content1" w:customStyle="1">
    <w:name w:val="gdlr-core-icon-list-content1"/>
    <w:basedOn w:val="113"/>
    <w:link w:val="gdlr-core-icon-list-content"/>
    <w:qFormat/>
    <w:pPr/>
    <w:rPr/>
  </w:style>
  <w:style w:type="paragraph" w:styleId="FooterChar1" w:customStyle="1">
    <w:name w:val="Footer Char1"/>
    <w:basedOn w:val="113"/>
    <w:link w:val="FooterChar"/>
    <w:qFormat/>
    <w:pPr/>
    <w:rPr/>
  </w:style>
  <w:style w:type="paragraph" w:styleId="Heading3Char1" w:customStyle="1">
    <w:name w:val="Heading 3 Char1"/>
    <w:basedOn w:val="113"/>
    <w:link w:val="Heading3Char"/>
    <w:qFormat/>
    <w:pPr/>
    <w:rPr>
      <w:rFonts w:ascii="Arial" w:hAnsi="Arial"/>
      <w:sz w:val="30"/>
    </w:rPr>
  </w:style>
  <w:style w:type="paragraph" w:styleId="Quote">
    <w:name w:val="Quote"/>
    <w:basedOn w:val="Normal"/>
    <w:next w:val="Normal"/>
    <w:link w:val="21"/>
    <w:qFormat/>
    <w:pPr>
      <w:ind w:left="720" w:right="720"/>
    </w:pPr>
    <w:rPr/>
  </w:style>
  <w:style w:type="paragraph" w:styleId="TitleChar1" w:customStyle="1">
    <w:name w:val="Title Char1"/>
    <w:basedOn w:val="113"/>
    <w:link w:val="TitleChar"/>
    <w:qFormat/>
    <w:pPr/>
    <w:rPr>
      <w:sz w:val="48"/>
    </w:rPr>
  </w:style>
  <w:style w:type="paragraph" w:styleId="Heading6Char1" w:customStyle="1">
    <w:name w:val="Heading 6 Char1"/>
    <w:basedOn w:val="113"/>
    <w:link w:val="Heading6Char"/>
    <w:qFormat/>
    <w:pPr/>
    <w:rPr>
      <w:rFonts w:ascii="Arial" w:hAnsi="Arial"/>
      <w:b/>
    </w:rPr>
  </w:style>
  <w:style w:type="paragraph" w:styleId="EndnoteText">
    <w:name w:val="Endnote Text"/>
    <w:basedOn w:val="Normal"/>
    <w:link w:val="Style9"/>
    <w:pPr>
      <w:spacing w:lineRule="auto" w:line="240" w:before="0" w:after="0"/>
    </w:pPr>
    <w:rPr/>
  </w:style>
  <w:style w:type="paragraph" w:styleId="TOC3">
    <w:name w:val="TOC 3"/>
    <w:basedOn w:val="Normal"/>
    <w:next w:val="Normal"/>
    <w:link w:val="31"/>
    <w:uiPriority w:val="39"/>
    <w:pPr>
      <w:spacing w:before="0" w:after="57"/>
      <w:ind w:left="567"/>
    </w:pPr>
    <w:rPr/>
  </w:style>
  <w:style w:type="paragraph" w:styleId="NormalWeb">
    <w:name w:val="Normal (Web)"/>
    <w:basedOn w:val="Normal"/>
    <w:link w:val="Style10"/>
    <w:qFormat/>
    <w:pPr>
      <w:spacing w:lineRule="auto" w:line="240" w:beforeAutospacing="1" w:afterAutospacing="1"/>
    </w:pPr>
    <w:rPr>
      <w:rFonts w:ascii="Times New Roman" w:hAnsi="Times New Roman"/>
      <w:i w:val="false"/>
      <w:sz w:val="24"/>
    </w:rPr>
  </w:style>
  <w:style w:type="paragraph" w:styleId="TOCHeading">
    <w:name w:val="TOC Heading"/>
    <w:link w:val="Style1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3" w:customStyle="1">
    <w:name w:val="Основной шрифт абзаца11"/>
    <w:link w:val="19"/>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4" w:customStyle="1">
    <w:name w:val="Обычный11"/>
    <w:link w:val="1"/>
    <w:qFormat/>
    <w:pPr>
      <w:widowControl/>
      <w:suppressAutoHyphens w:val="true"/>
      <w:bidi w:val="0"/>
      <w:spacing w:lineRule="auto" w:line="276"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apple-converted-space1" w:customStyle="1">
    <w:name w:val="apple-converted-space1"/>
    <w:basedOn w:val="113"/>
    <w:link w:val="apple-converted-space"/>
    <w:qFormat/>
    <w:pPr/>
    <w:rPr/>
  </w:style>
  <w:style w:type="paragraph" w:styleId="115" w:customStyle="1">
    <w:name w:val="Знак сноски11"/>
    <w:basedOn w:val="113"/>
    <w:link w:val="13"/>
    <w:qFormat/>
    <w:pPr/>
    <w:rPr>
      <w:vertAlign w:val="superscript"/>
    </w:rPr>
  </w:style>
  <w:style w:type="paragraph" w:styleId="116" w:customStyle="1">
    <w:name w:val="Гиперссылка11"/>
    <w:basedOn w:val="113"/>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5"/>
    <w:uiPriority w:val="39"/>
    <w:pPr>
      <w:spacing w:before="0" w:after="57"/>
    </w:pPr>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TOC9">
    <w:name w:val="TOC 9"/>
    <w:basedOn w:val="Normal"/>
    <w:next w:val="Normal"/>
    <w:link w:val="91"/>
    <w:uiPriority w:val="39"/>
    <w:pPr>
      <w:spacing w:before="0" w:after="57"/>
      <w:ind w:left="2268"/>
    </w:pPr>
    <w:rPr/>
  </w:style>
  <w:style w:type="paragraph" w:styleId="ListParagraph">
    <w:name w:val="List Paragraph"/>
    <w:basedOn w:val="Normal"/>
    <w:link w:val="Style12"/>
    <w:qFormat/>
    <w:pPr>
      <w:spacing w:before="0" w:after="200"/>
      <w:ind w:left="720"/>
      <w:contextualSpacing/>
    </w:pPr>
    <w:rPr/>
  </w:style>
  <w:style w:type="paragraph" w:styleId="TOC8">
    <w:name w:val="TOC 8"/>
    <w:basedOn w:val="Normal"/>
    <w:next w:val="Normal"/>
    <w:link w:val="81"/>
    <w:uiPriority w:val="39"/>
    <w:pPr>
      <w:spacing w:before="0" w:after="57"/>
      <w:ind w:left="1984"/>
    </w:pPr>
    <w:rPr/>
  </w:style>
  <w:style w:type="paragraph" w:styleId="HeaderandFooter2" w:customStyle="1">
    <w:name w:val="Header and Footer2"/>
    <w:basedOn w:val="Normal"/>
    <w:qFormat/>
    <w:pPr/>
    <w:rPr/>
  </w:style>
  <w:style w:type="paragraph" w:styleId="HeaderandFooter3" w:customStyle="1">
    <w:name w:val="Header and Footer3"/>
    <w:basedOn w:val="Normal"/>
    <w:qFormat/>
    <w:pPr/>
    <w:rPr/>
  </w:style>
  <w:style w:type="paragraph" w:styleId="HeaderandFooter4" w:customStyle="1">
    <w:name w:val="Header and Footer4"/>
    <w:basedOn w:val="Normal"/>
    <w:qFormat/>
    <w:pPr/>
    <w:rPr/>
  </w:style>
  <w:style w:type="paragraph" w:styleId="HeaderandFooter5" w:customStyle="1">
    <w:name w:val="Header and Footer5"/>
    <w:basedOn w:val="Normal"/>
    <w:qFormat/>
    <w:pPr/>
    <w:rPr/>
  </w:style>
  <w:style w:type="paragraph" w:styleId="HeaderandFooter6">
    <w:name w:val="Header and Footer6"/>
    <w:basedOn w:val="Normal"/>
    <w:qFormat/>
    <w:pPr/>
    <w:rPr/>
  </w:style>
  <w:style w:type="paragraph" w:styleId="Footer">
    <w:name w:val="Footer"/>
    <w:basedOn w:val="Normal"/>
    <w:link w:val="Style13"/>
    <w:pPr>
      <w:tabs>
        <w:tab w:val="clear" w:pos="708"/>
        <w:tab w:val="center" w:pos="4677" w:leader="none"/>
        <w:tab w:val="right" w:pos="9355" w:leader="none"/>
      </w:tabs>
      <w:spacing w:lineRule="auto" w:line="240" w:before="0" w:after="0"/>
    </w:pPr>
    <w:rPr/>
  </w:style>
  <w:style w:type="paragraph" w:styleId="TOC5">
    <w:name w:val="TOC 5"/>
    <w:basedOn w:val="Normal"/>
    <w:next w:val="Normal"/>
    <w:link w:val="51"/>
    <w:uiPriority w:val="39"/>
    <w:pPr>
      <w:spacing w:before="0" w:after="57"/>
      <w:ind w:left="1134"/>
    </w:pPr>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
    <w:name w:val="Subtitle"/>
    <w:basedOn w:val="Normal"/>
    <w:next w:val="Normal"/>
    <w:link w:val="Style15"/>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7" w:customStyle="1">
    <w:name w:val="Строгий11"/>
    <w:link w:val="17"/>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paragraph" w:styleId="118" w:customStyle="1">
    <w:name w:val="Выделение11"/>
    <w:basedOn w:val="113"/>
    <w:qFormat/>
    <w:pPr/>
    <w:rPr>
      <w:i/>
    </w:rPr>
  </w:style>
  <w:style w:type="paragraph" w:styleId="Header">
    <w:name w:val="Header"/>
    <w:basedOn w:val="Normal"/>
    <w:link w:val="Style18"/>
    <w:pPr>
      <w:tabs>
        <w:tab w:val="clear" w:pos="708"/>
        <w:tab w:val="center" w:pos="7143" w:leader="none"/>
        <w:tab w:val="right" w:pos="14287" w:leader="none"/>
      </w:tabs>
      <w:spacing w:lineRule="auto" w:line="240" w:before="0" w:after="0"/>
    </w:pPr>
    <w:rPr/>
  </w:style>
  <w:style w:type="paragraph" w:styleId="SubtitleChar1" w:customStyle="1">
    <w:name w:val="Subtitle Char1"/>
    <w:basedOn w:val="113"/>
    <w:link w:val="SubtitleChar"/>
    <w:qFormat/>
    <w:pPr/>
    <w:rPr>
      <w:sz w:val="24"/>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ListTable1Light-Accent5">
    <w:name w:val="List Table 1 Light - Accent 5"/>
    <w:basedOn w:val="a1"/>
  </w:style>
  <w:style w:type="table" w:customStyle="1" w:styleId="ListTable7Colorful-Accent3">
    <w:name w:val="List Table 7 Colorful - Accent 3"/>
    <w:basedOn w:val="a1"/>
    <w:tblPr>
      <w:tblBorders>
        <w:right w:val="single" w:color="C3D69B" w:themeColor="accent3" w:themeTint="98" w:sz="4" w:space="0"/>
      </w:tblBorders>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Lined-Accent5">
    <w:name w:val="Lined - Accent 5"/>
    <w:basedOn w:val="a1"/>
    <w:rPr>
      <w:sz w:val="20"/>
    </w:rPr>
  </w:style>
  <w:style w:type="table" w:customStyle="1" w:styleId="Lined-Accent1">
    <w:name w:val="Lined - Accent 1"/>
    <w:basedOn w:val="a1"/>
    <w:rPr>
      <w:sz w:val="20"/>
    </w:rPr>
  </w:style>
  <w:style w:type="table" w:customStyle="1" w:styleId="ListTable7Colorful-Accent1">
    <w:name w:val="List Table 7 Colorful - Accent 1"/>
    <w:basedOn w:val="a1"/>
    <w:tblPr>
      <w:tblBorders>
        <w:right w:val="single" w:color="4F81BD" w:themeColor="accent1" w:sz="4" w:space="0"/>
      </w:tblBorders>
    </w:tblPr>
  </w:style>
  <w:style w:type="table" w:customStyle="1" w:styleId="ListTable7Colorful-Accent4">
    <w:name w:val="List Table 7 Colorful - Accent 4"/>
    <w:basedOn w:val="a1"/>
    <w:tblPr>
      <w:tblBorders>
        <w:right w:val="single" w:color="B2A1C6" w:themeColor="accent4" w:themeTint="9a" w:sz="4" w:space="0"/>
      </w:tblBorders>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Pr>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41">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61">
    <w:name w:val="Список-таблица 6 цветная1"/>
    <w:basedOn w:val="a1"/>
    <w:tblPr>
      <w:tblBorders>
        <w:top w:val="single" w:color="7F7F7F" w:themeColor="text1" w:themeTint="80" w:sz="4" w:space="0"/>
        <w:bottom w:val="single" w:color="7F7F7F" w:themeColor="text1" w:themeTint="80" w:sz="4" w:space="0"/>
      </w:tblBorders>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style>
  <w:style w:type="table" w:customStyle="1" w:styleId="510">
    <w:name w:val="Таблица простая 51"/>
    <w:basedOn w:val="a1"/>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Pr>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style>
  <w:style w:type="table" w:customStyle="1" w:styleId="-71">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710">
    <w:name w:val="Список-таблица 7 цветная1"/>
    <w:basedOn w:val="a1"/>
    <w:tblPr>
      <w:tblBorders>
        <w:right w:val="single" w:color="7F7F7F" w:themeColor="text1" w:themeTint="80" w:sz="4" w:space="0"/>
      </w:tblBorders>
    </w:tblPr>
  </w:style>
  <w:style w:type="table" w:customStyle="1" w:styleId="ListTable7Colorful-Accent6">
    <w:name w:val="List Table 7 Colorful - Accent 6"/>
    <w:basedOn w:val="a1"/>
    <w:tblPr>
      <w:tblBorders>
        <w:right w:val="single" w:color="FAC090" w:themeColor="accent6" w:themeTint="98" w:sz="4" w:space="0"/>
      </w:tblBorders>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customStyle="1" w:styleId="410">
    <w:name w:val="Таблица простая 41"/>
    <w:basedOn w:val="a1"/>
  </w:style>
  <w:style w:type="table" w:customStyle="1" w:styleId="Lined-Accent">
    <w:name w:val="Lined - Accent"/>
    <w:basedOn w:val="a1"/>
    <w:rPr>
      <w:sz w:val="20"/>
    </w:rPr>
  </w:style>
  <w:style w:type="table" w:customStyle="1" w:styleId="ListTable1Light-Accent4">
    <w:name w:val="List Table 1 Light - Accent 4"/>
    <w:basedOn w:val="a1"/>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style>
  <w:style w:type="table" w:customStyle="1" w:styleId="ListTable1Light-Accent6">
    <w:name w:val="List Table 1 Light - Accent 6"/>
    <w:basedOn w:val="a1"/>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310">
    <w:name w:val="Таблица простая 31"/>
    <w:basedOn w:val="a1"/>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style>
  <w:style w:type="table" w:styleId="aff2">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ListTable1Light-Accent3">
    <w:name w:val="List Table 1 Light - Accent 3"/>
    <w:basedOn w:val="a1"/>
  </w:style>
  <w:style w:type="table" w:customStyle="1" w:styleId="Lined-Accent4">
    <w:name w:val="Lined - Accent 4"/>
    <w:basedOn w:val="a1"/>
    <w:rPr>
      <w:sz w:val="20"/>
    </w:r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style>
  <w:style w:type="table" w:customStyle="1" w:styleId="ListTable7Colorful-Accent2">
    <w:name w:val="List Table 7 Colorful - Accent 2"/>
    <w:basedOn w:val="a1"/>
    <w:tblPr>
      <w:tblBorders>
        <w:right w:val="single" w:color="D99695" w:themeColor="accent2" w:themeTint="97" w:sz="4" w:space="0"/>
      </w:tblBorders>
    </w:tblPr>
  </w:style>
  <w:style w:type="table" w:customStyle="1" w:styleId="ListTable1Light-Accent2">
    <w:name w:val="List Table 1 Light - Accent 2"/>
    <w:basedOn w:val="a1"/>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610">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11">
    <w:name w:val="Список-таблица 1 светлая1"/>
    <w:basedOn w:val="a1"/>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style>
  <w:style w:type="table" w:customStyle="1" w:styleId="-110">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customStyle="1" w:styleId="Lined-Accent3">
    <w:name w:val="Lined - Accent 3"/>
    <w:basedOn w:val="a1"/>
    <w:rPr>
      <w:sz w:val="20"/>
    </w:r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Lined-Accent6">
    <w:name w:val="Lined - Accent 6"/>
    <w:basedOn w:val="a1"/>
    <w:rPr>
      <w:sz w:val="20"/>
    </w:r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114">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Lined-Accent2">
    <w:name w:val="Lined - Accent 2"/>
    <w:basedOn w:val="a1"/>
    <w:rPr>
      <w:sz w:val="20"/>
    </w:rPr>
  </w:style>
  <w:style w:type="table" w:customStyle="1" w:styleId="ListTable7Colorful-Accent5">
    <w:name w:val="List Table 7 Colorful - Accent 5"/>
    <w:basedOn w:val="a1"/>
    <w:tblPr>
      <w:tblBorders>
        <w:right w:val="single" w:color="92CCDC" w:themeColor="accent5" w:themeTint="9a" w:sz="4" w:space="0"/>
      </w:tblBorders>
    </w:tbl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410">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1Light-Accent1">
    <w:name w:val="List Table 1 Light - Accent 1"/>
    <w:basedOn w:val="a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TotalTime>
  <Application>LibreOffice/24.2.5.2$Windows_X86_64 LibreOffice_project/bffef4ea93e59bebbeaf7f431bb02b1a39ee8a59</Application>
  <AppVersion>15.0000</AppVersion>
  <Pages>5</Pages>
  <Words>2071</Words>
  <Characters>12570</Characters>
  <CharactersWithSpaces>14516</CharactersWithSpaces>
  <Paragraphs>143</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2024-01-05T08:52:00Z</dcterms:created>
  <dc:creator/>
  <dc:description/>
  <dc:language>ru-RU</dc:language>
  <cp:lastModifiedBy/>
  <dcterms:modified xsi:type="dcterms:W3CDTF">2025-04-21T10:19:31Z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