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0" w:after="0"/>
        <w:rPr>
          <w:rFonts w:ascii="Montserrat ExtraLight" w:hAnsi="Montserrat ExtraLight"/>
          <w:b/>
          <w:i w:val="false"/>
          <w:i w:val="false"/>
          <w:color w:themeColor="text1" w:val="000000"/>
          <w:sz w:val="28"/>
        </w:rPr>
      </w:pPr>
      <w:r>
        <w:rPr>
          <w:rFonts w:ascii="Montserrat ExtraLight" w:hAnsi="Montserrat ExtraLight"/>
          <w:b/>
          <w:i w:val="false"/>
          <w:color w:themeColor="text1" w:val="000000"/>
          <w:sz w:val="28"/>
        </w:rPr>
      </w:r>
    </w:p>
    <w:p>
      <w:pPr>
        <w:pStyle w:val="Subtitle"/>
        <w:spacing w:before="0" w:after="0"/>
        <w:rPr>
          <w:rFonts w:ascii="Montserrat ExtraLight" w:hAnsi="Montserrat ExtraLight"/>
          <w:b/>
          <w:i w:val="false"/>
          <w:i w:val="false"/>
          <w:color w:themeColor="text1" w:val="000000"/>
          <w:sz w:val="40"/>
        </w:rPr>
      </w:pPr>
      <w:r>
        <w:rPr>
          <w:rFonts w:ascii="Montserrat ExtraLight" w:hAnsi="Montserrat ExtraLight"/>
          <w:b/>
          <w:i w:val="false"/>
          <w:color w:themeColor="text1" w:val="000000"/>
          <w:sz w:val="28"/>
        </w:rPr>
        <w:t xml:space="preserve">Экскурсионный тур </w:t>
      </w:r>
    </w:p>
    <w:p>
      <w:pPr>
        <w:pStyle w:val="Subtitle"/>
        <w:spacing w:before="0" w:after="0"/>
        <w:rPr>
          <w:rFonts w:ascii="Montserrat" w:hAnsi="Montserrat"/>
          <w:b/>
          <w:i w:val="false"/>
          <w:i w:val="false"/>
          <w:color w:val="000000"/>
          <w:sz w:val="40"/>
        </w:rPr>
      </w:pPr>
      <w:r>
        <w:rPr>
          <w:rFonts w:ascii="Montserrat" w:hAnsi="Montserrat"/>
          <w:b/>
          <w:i w:val="false"/>
          <w:color w:themeColor="text1" w:val="000000"/>
          <w:sz w:val="40"/>
        </w:rPr>
        <w:t xml:space="preserve">«В гости на Кавказ!» (6 дней/5 ночей) </w:t>
      </w:r>
    </w:p>
    <w:p>
      <w:pPr>
        <w:pStyle w:val="Normal"/>
        <w:spacing w:lineRule="auto" w:line="240"/>
        <w:ind w:firstLine="141" w:left="318"/>
        <w:jc w:val="both"/>
        <w:rPr>
          <w:sz w:val="24"/>
        </w:rPr>
      </w:pPr>
      <w:r>
        <w:rPr>
          <w:sz w:val="24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600075" cy="592455"/>
            <wp:effectExtent l="0" t="0" r="0" b="0"/>
            <wp:wrapSquare wrapText="bothSides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sz w:val="22"/>
        </w:rPr>
      </w:pPr>
      <w:r>
        <w:rPr>
          <w:rFonts w:ascii="Montserrat" w:hAnsi="Montserrat"/>
          <w:i w:val="false"/>
          <w:sz w:val="22"/>
        </w:rPr>
        <w:t>Маршрут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  <w:b/>
          <w:i w:val="false"/>
          <w:i w:val="false"/>
          <w:sz w:val="22"/>
        </w:rPr>
      </w:pPr>
      <w:r>
        <w:rPr>
          <w:rFonts w:ascii="Montserrat" w:hAnsi="Montserrat"/>
          <w:b/>
          <w:i w:val="false"/>
          <w:sz w:val="22"/>
        </w:rPr>
        <w:t xml:space="preserve">Пятигорск – Медовые водопады – Чегемское ущелье – купание в термальном комплексе - Эльбрус – дегустация Кавказских вин и коньяка - Ингушетия - Казачье подворье – Железноводск -  Пятигорск  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2540</wp:posOffset>
            </wp:positionH>
            <wp:positionV relativeFrom="paragraph">
              <wp:posOffset>49530</wp:posOffset>
            </wp:positionV>
            <wp:extent cx="657225" cy="752475"/>
            <wp:effectExtent l="0" t="0" r="0" b="0"/>
            <wp:wrapSquare wrapText="bothSides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Есть путешествия, которые проверяют на прочность. А есть те, что дарят наслаждение каждым моментом, смакуя его, как редкое вино. Для истинных ценителей, которые ищут не количество, а качество впечатлений. Для тех, кто понимает, что настоящее богатство путешествия — в возможности увидеть прекрасное без суеты, в комфорте и с безупречным вкусом. Добро пожаловать в мир, где Кавказ предстаёт перед вами в своём самом элегантном и величественном обличье. Откройте главные жемчужины Кавказа за одно путешествие! Вы искупаетесь в термальных источниках и увидите Эльбрус вблизи. Продегустируете лучшие кавказские вина и коньяки. Посетите древние башни Ингушетии и аутентичное Казачье подворье. Отдохнете в живописном Железноводске. Весь маршрут продуман для вашего комфорта. Профессиональные гиды обеспечат глубокое погружение в культуру. Идеальный баланс активностей и релакса. Вы получите максимум впечатлений без лишних переездов. Все ключевые достопримечательности региона в одной программе. Самый полный и насыщенный маршрут по Кавказу. Гарантируем незабываемые эмоции и полное погружение в атмосферу Кавказа!</w:t>
      </w:r>
    </w:p>
    <w:tbl>
      <w:tblPr>
        <w:tblStyle w:val="aff2"/>
        <w:tblW w:w="9785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0"/>
        <w:gridCol w:w="290"/>
        <w:gridCol w:w="5535"/>
      </w:tblGrid>
      <w:tr>
        <w:trPr/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drawing>
                <wp:anchor behindDoc="0" distT="0" distB="0" distL="114300" distR="114300" simplePos="0" locked="0" layoutInCell="1" allowOverlap="1" relativeHeight="9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-190500</wp:posOffset>
                  </wp:positionV>
                  <wp:extent cx="468630" cy="474980"/>
                  <wp:effectExtent l="0" t="0" r="0" b="0"/>
                  <wp:wrapSquare wrapText="bothSides"/>
                  <wp:docPr id="3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Продолжительность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6 дней/ 5 ночей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drawing>
                <wp:anchor behindDoc="0" distT="0" distB="0" distL="114300" distR="114300" simplePos="0" locked="0" layoutInCell="1" allowOverlap="1" relativeHeight="11">
                  <wp:simplePos x="0" y="0"/>
                  <wp:positionH relativeFrom="column">
                    <wp:posOffset>-556895</wp:posOffset>
                  </wp:positionH>
                  <wp:positionV relativeFrom="paragraph">
                    <wp:posOffset>99060</wp:posOffset>
                  </wp:positionV>
                  <wp:extent cx="390525" cy="479425"/>
                  <wp:effectExtent l="0" t="0" r="0" b="0"/>
                  <wp:wrapSquare wrapText="bothSides"/>
                  <wp:docPr id="4" name="Picture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Место окончания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г. Пятигорск, 18.00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drawing>
                <wp:anchor behindDoc="0" distT="0" distB="0" distL="114300" distR="114300" simplePos="0" locked="0" layoutInCell="1" allowOverlap="1" relativeHeight="10">
                  <wp:simplePos x="0" y="0"/>
                  <wp:positionH relativeFrom="margin">
                    <wp:posOffset>-213360</wp:posOffset>
                  </wp:positionH>
                  <wp:positionV relativeFrom="paragraph">
                    <wp:posOffset>-19050</wp:posOffset>
                  </wp:positionV>
                  <wp:extent cx="535305" cy="506095"/>
                  <wp:effectExtent l="0" t="0" r="0" b="0"/>
                  <wp:wrapSquare wrapText="bothSides"/>
                  <wp:docPr id="5" name="Picture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lang w:val="ru-RU" w:eastAsia="ru-RU" w:bidi="ar-SA"/>
              </w:rPr>
              <w:t>Даты заездов в 2026 г:</w:t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77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Май: 26.05 – 31.05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77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Июнь: 09.06 – 14.06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77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Июль: 14.07 – 19.07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77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Август: 11.08 – 16.08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77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Сентябрь: 08.09 – 13.09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77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Октябрь: 06.10 – 11.10</w:t>
            </w:r>
          </w:p>
        </w:tc>
      </w:tr>
      <w:tr>
        <w:trPr/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val="212121"/>
          <w:sz w:val="24"/>
          <w:highlight w:val="white"/>
        </w:rPr>
      </w:pPr>
      <w: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71475" cy="465455"/>
            <wp:effectExtent l="0" t="0" r="0" b="0"/>
            <wp:wrapSquare wrapText="bothSides"/>
            <wp:docPr id="6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i w:val="false"/>
          <w:color w:val="212121"/>
          <w:sz w:val="24"/>
          <w:highlight w:val="white"/>
        </w:rPr>
        <w:t>Место и время сбора группы</w:t>
      </w:r>
    </w:p>
    <w:p>
      <w:pPr>
        <w:pStyle w:val="Normal"/>
        <w:spacing w:lineRule="auto" w:line="240" w:before="0" w:after="0"/>
        <w:ind w:firstLine="49" w:left="93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Встреча с представителем туроператора в первый экскурсионный день происходит в  холле гостиницы проживания согласно следующему расписанию:</w:t>
      </w:r>
    </w:p>
    <w:p>
      <w:pPr>
        <w:pStyle w:val="Normal"/>
        <w:spacing w:lineRule="auto" w:line="240" w:before="0" w:after="0"/>
        <w:ind w:firstLine="49" w:left="93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Montserrat" w:hAnsi="Montserrat"/>
          <w:b/>
          <w:bCs/>
          <w:i w:val="false"/>
          <w:i w:val="false"/>
        </w:rPr>
      </w:pPr>
      <w:r>
        <w:rPr>
          <w:rFonts w:ascii="Montserrat" w:hAnsi="Montserrat"/>
          <w:b/>
          <w:bCs/>
          <w:i w:val="false"/>
        </w:rPr>
        <w:t>Отель «Бугарь» - 12.30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Montserrat" w:hAnsi="Montserrat"/>
          <w:b/>
          <w:bCs/>
          <w:i w:val="false"/>
          <w:i w:val="false"/>
        </w:rPr>
      </w:pPr>
      <w:r>
        <w:rPr>
          <w:rFonts w:ascii="Montserrat" w:hAnsi="Montserrat"/>
          <w:b/>
          <w:bCs/>
          <w:i w:val="false"/>
        </w:rPr>
        <w:t xml:space="preserve">  </w:t>
      </w:r>
      <w:r>
        <w:rPr>
          <w:rFonts w:ascii="Montserrat" w:hAnsi="Montserrat"/>
          <w:b/>
          <w:bCs/>
          <w:i w:val="false"/>
        </w:rPr>
        <w:t>Гостиница «Южная» - 12.40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5" w:left="1134"/>
        <w:jc w:val="both"/>
        <w:rPr>
          <w:rFonts w:ascii="Montserrat" w:hAnsi="Montserrat"/>
          <w:b/>
          <w:bCs/>
          <w:i w:val="false"/>
          <w:i w:val="false"/>
        </w:rPr>
      </w:pPr>
      <w:r>
        <w:rPr>
          <w:rFonts w:ascii="Montserrat" w:hAnsi="Montserrat"/>
          <w:b/>
          <w:bCs/>
          <w:i w:val="false"/>
        </w:rPr>
        <w:t>Отель «Машук» - 12.50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5" w:left="1134"/>
        <w:jc w:val="both"/>
        <w:rPr>
          <w:rFonts w:ascii="Montserrat" w:hAnsi="Montserrat"/>
          <w:b/>
          <w:bCs/>
          <w:i w:val="false"/>
          <w:i w:val="false"/>
        </w:rPr>
      </w:pPr>
      <w:r>
        <w:rPr>
          <w:rFonts w:ascii="Montserrat" w:hAnsi="Montserrat"/>
          <w:b/>
          <w:bCs/>
          <w:i w:val="false"/>
        </w:rPr>
        <w:t>Отель «Интурист» - 12.55</w:t>
      </w:r>
    </w:p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sz w:val="24"/>
        </w:rPr>
      </w:pPr>
      <w:r>
        <w:rPr>
          <w:rFonts w:ascii="Times New Roman" w:hAnsi="Times New Roman"/>
          <w:i w:val="false"/>
          <w:sz w:val="24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-263525</wp:posOffset>
            </wp:positionH>
            <wp:positionV relativeFrom="paragraph">
              <wp:posOffset>313690</wp:posOffset>
            </wp:positionV>
            <wp:extent cx="428625" cy="400050"/>
            <wp:effectExtent l="0" t="0" r="0" b="0"/>
            <wp:wrapSquare wrapText="bothSides"/>
            <wp:docPr id="7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both"/>
        <w:rPr>
          <w:rFonts w:ascii="Montserrat" w:hAnsi="Montserrat"/>
          <w:i w:val="false"/>
          <w:i w:val="false"/>
        </w:rPr>
      </w:pPr>
      <w:r>
        <w:rPr>
          <w:rFonts w:ascii="Times New Roman" w:hAnsi="Times New Roman"/>
          <w:i w:val="false"/>
          <w:sz w:val="24"/>
        </w:rPr>
        <w:t> </w:t>
      </w:r>
      <w:r>
        <w:rPr>
          <w:rFonts w:ascii="Montserrat" w:hAnsi="Montserrat"/>
          <w:i w:val="false"/>
        </w:rPr>
        <w:t>Сразу после организационной встречи начинается экскурсионная программа, поэтому необходимо быть готовыми к ее посещению. Просьба приходить на встречу точно в назначенное время.</w:t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color w:themeColor="text1" w:val="000000"/>
        </w:rPr>
      </w:pPr>
      <w:r>
        <w:rPr>
          <w:rFonts w:ascii="Montserrat" w:hAnsi="Montserrat"/>
          <w:i w:val="false"/>
          <w:color w:themeColor="text1" w:val="000000"/>
        </w:rPr>
        <w:t>Рекомендуется пообедать в первый день тура, перед отправлением на экскурсию по Пятигорску.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286" w:right="310"/>
        <w:contextualSpacing/>
        <w:jc w:val="both"/>
        <w:rPr>
          <w:rFonts w:ascii="Montserrat" w:hAnsi="Montserrat"/>
          <w:b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  <w:highlight w:val="white"/>
        </w:rPr>
        <w:t>Во время путешествия необходимо иметь наличные деньги на дополнительные расходы. Банковские карты для оплаты принимаются не везде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85" w:left="285" w:right="310"/>
        <w:contextualSpacing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 xml:space="preserve"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30 до 50 минут.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285" w:right="310"/>
        <w:contextualSpacing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85" w:left="285" w:right="310"/>
        <w:contextualSpacing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Туристская компания оставляет за собой право менять время выезда последовательность автобусных и пешеходных экскурсий, замену их равноценными. Также возможна замена заявленных по программе отелей на равноценные.</w:t>
      </w:r>
    </w:p>
    <w:p>
      <w:pPr>
        <w:pStyle w:val="Normal"/>
        <w:spacing w:lineRule="auto" w:line="240" w:before="0" w:after="0"/>
        <w:ind w:right="310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32"/>
        </w:rPr>
      </w:pPr>
      <w:r>
        <w:rPr>
          <w:b/>
          <w:i w:val="false"/>
          <w:color w:themeColor="text1" w:val="000000"/>
          <w:sz w:val="32"/>
        </w:rPr>
        <w:t>ПРОГРАММА ТУРА</w:t>
      </w:r>
    </w:p>
    <w:tbl>
      <w:tblPr>
        <w:tblStyle w:val="aff2"/>
        <w:tblW w:w="109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8362"/>
        <w:gridCol w:w="2235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Программа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Доп. расходы</w:t>
            </w:r>
          </w:p>
        </w:tc>
      </w:tr>
      <w:tr>
        <w:trPr>
          <w:trHeight w:val="1134" w:hRule="atLeast"/>
        </w:trPr>
        <w:tc>
          <w:tcPr>
            <w:tcW w:w="392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1 день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Приезд в г. Пятигорск. Размещение в отеле (заселение с 14:00), вещи можно оставить в камере хранения в отеле. Рекомендуем пообедать заранее, так как в ходе экскурсии такой возможности не будет.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Встреча в холле отеля с представителем туркомпании.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13.20 -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«Испытание для желудка и души: экскурсия к Медовым водопадам»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Мы едем туда, где исполняются мечты! Наш первый пункт — легендарная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Кольцо-гора. 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Это не просто дыра в скале, это портал в мир чудес! По местной традиции, нужно загадать желание, мысленно отправив стрелу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 w:val="18"/>
                <w:szCs w:val="20"/>
                <w:lang w:val="ru-RU" w:eastAsia="ru-RU" w:bidi="ar-SA"/>
              </w:rPr>
              <w:t>сквозь него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auto"/>
                <w:kern w:val="0"/>
                <w:sz w:val="18"/>
                <w:szCs w:val="20"/>
                <w:lang w:val="ru-RU" w:eastAsia="ru-RU" w:bidi="ar-SA"/>
              </w:rPr>
              <w:t>,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и оно обязательно сбудется. А вокруг — целый рынок с классными сувенирами.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Дальше —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Чайный домик!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Это просто рай для гурмана и сладкоежки. Здесь можно пробовать ВСЁ: горный чай, облепиховое варенье, гречишный мёд, и даже варенье из одуванчиков!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Ну а главная цель — конечно,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Медовые водопады!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Представьте: глубокий каньон, по стенам которого с грохотом низвергаются пять мощных потоков воды. Брызги, радуга, невероятная энергия! Почему они «Медовые»? О, это история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auto"/>
                <w:kern w:val="0"/>
                <w:sz w:val="18"/>
                <w:szCs w:val="20"/>
                <w:lang w:val="ru-RU" w:eastAsia="ru-RU" w:bidi="ar-SA"/>
              </w:rPr>
              <w:t>про любовь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и... Не будем раскрывать секрет, лучше послушать истории прямо под шум водопадов! Одевайте удобную обувь — будем гулять и делать самые атмосферные кадры для социальных сетей.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18.30 - Возвращение в Пятигорск. Свободное время.</w:t>
            </w:r>
          </w:p>
        </w:tc>
        <w:tc>
          <w:tcPr>
            <w:tcW w:w="223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07" w:left="28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экологический сбор на Медовых водопадах –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3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00 руб./чел.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07" w:left="28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ужин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392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2 день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Завтрак в кафе отеля (кроме отеля «Южная»).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4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13.10 - Выезд на экскурсию в Чегемское ущелье.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4"/>
              <w:jc w:val="both"/>
              <w:rPr>
                <w:rFonts w:ascii="Montserrat" w:hAnsi="Montserrat"/>
                <w:bCs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Заправляемся хорошим настроением и врываемся в Чегемское ущелье! Первый рывок — к Малому водопаду. Выходим из транспорта, делаем первые кадры: вода падает с высоты, брызги летят во все стороны, освежая лицо. Чувствуете прилив сил? Вперед! Снова в машины, мчимся дальше по извилистой дороге, которая вьётся вдоль бурной реки Чегем. Вокруг проносятся скалы-исполины. Цель ясна — покорить саму Теснину!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4"/>
              <w:jc w:val="both"/>
              <w:rPr>
                <w:rFonts w:ascii="Montserrat" w:hAnsi="Montserrat"/>
                <w:bCs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Прибываем на точку. Выходим. Готовим фотоаппараты. Начинаем пеший марш-бросок! Ноги идут по тропе, глаза разбегаются от видов. Скалы сжимаются всё теснее, река гремит всё громче. И вот он, долгожданный финиш — комплекс водопадов! Поднимаем головы: с высоты десятков метров низвергаются сотни струй! Водопады Су-Азу, они же «Каменные слёзы», обрушиваются на нас гулом и водяной пылью. Активно ищем лучшие ракурсы, делаем селфи на фоне могучей стихии, заряжаемся её энергией!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4"/>
              <w:jc w:val="both"/>
              <w:rPr>
                <w:rFonts w:ascii="Montserrat" w:hAnsi="Montserrat"/>
                <w:bCs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После такой мощной подзарядки — переход на следующую активность: штурм рынка сувениров! Быстро ориентируемся среди ярких рядов, торгуемся за самые тёплые шерстяные носки и свитера, пробуем местный сыр. А после — немедленно отправляемся на обед: поглощаем сочный шашлык, аппетитные хычины и ароматный чай. Не время расслабляться!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4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Обед в кафе на Чегемских водопадах (за доп. плату)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4"/>
              <w:jc w:val="both"/>
              <w:rPr>
                <w:rFonts w:ascii="Montserrat" w:hAnsi="Montserrat"/>
                <w:bCs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Далее нас ждёт контрастная программа к термальному комплексу «Гедуко». Скидываем с себя усталость и ныряем в горячие бассейны! Греем мышцы, вдыхаем пар, заряжаем организм природной энергией. День пройден на максимум! Возвращаемся усталые, но невероятно довольные, с полными карточками фото и рюкзаками сувениров.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21.00 - Возвращение в Пятигорск. Свободное время.</w:t>
            </w:r>
          </w:p>
        </w:tc>
        <w:tc>
          <w:tcPr>
            <w:tcW w:w="223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47" w:left="394" w:right="11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входной билет в комплекс "Гедуко" (купание в термальных источниках) – 700 руб./чел.;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47" w:left="394" w:right="11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обед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42" w:left="318"/>
              <w:contextualSpacing/>
              <w:jc w:val="left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ужин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84" w:right="118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392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3 день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Завтрак ланч-бокс (кроме отеля «Южная).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06.00 - Экскурсия в замечательный горный край, воспетый Владимиром Высоцким и покоривший сердца миллионов людей - в Приэльбрусье.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Готовы к настоящему горному приключению? Тогда Приэльбрусье ждет вас! Здесь вас встретит исполин Эльбрус, чьи заснеженные склоны манят альпинистов и любителей экстрима. Дорога через </w:t>
            </w: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Баксанское ущелье</w:t>
            </w: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— это уже своего рода квест: серпантины, переезды через бурную реку Баксан, и наконец — прибытие на </w:t>
            </w: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поляну Азау</w:t>
            </w: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. Отсюда начинается подъем </w:t>
            </w: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на канатной дороге</w:t>
            </w:r>
            <w:r>
              <w:rPr>
                <w:rFonts w:eastAsia="Segoe UI Emoji" w:cs="Segoe UI Emoji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три очереди, которые поднимут вас на высоту 3850 метров! Первая очередь — от Азау до «Кругозора» — это разминка. Вторая — до «Мира» — уже серьезнее, и виды становятся все круче. Третья — до «Гара-Баши» — это финальный рывок, где вас ждет царство льда и ветра.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Но на этом все не заканчивается — дальше вас ждет </w:t>
            </w: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поляна Чегет</w:t>
            </w: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. Здесь вас ждет кресельная канатная дорога. Вы садитесь в кресло, и вот вы уже парите над склонами, чувствуя дуновение ветра и адреналин в крови. С высоты 3100 метров открывается вид на Эльбрус и Донгуз-Орун — если, конечно, погода не подведет. После такого подъема вам точно захочется подкрепиться — и в местных кафе вас ждут сытные блюда кавказской кухни. А потом </w:t>
            </w: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поляна Нарзанов!</w:t>
            </w: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Вода здесь бьет с такой силой, что можно почувствовать ее энергию. Она газированная, прохладная и невероятно бодрящая. Камни вокруг источника окрашены в оранжевый цвет из-за высокого содержания железа — выглядит это очень круто и фотогенично. В общем, если вы ищете день, насыщенный драйвом, высотой и незабываемыми впечатлениями — эта экскурсия для вас!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Обед в кафе с национальной кухней (за доп. плату)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19.00 - Возвращение в Пятигорск. Свободное время.</w:t>
            </w:r>
          </w:p>
        </w:tc>
        <w:tc>
          <w:tcPr>
            <w:tcW w:w="2235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41" w:left="17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канатные дороги в: Приэльбрусье –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4300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руб./чел./все очереди: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141" w:left="17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1100./чел./на Чегет,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141" w:left="17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3200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 руб./чел./на Эльбрус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141" w:left="17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обед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141" w:left="17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ужин</w:t>
            </w:r>
          </w:p>
        </w:tc>
      </w:tr>
      <w:tr>
        <w:trPr>
          <w:trHeight w:val="1134" w:hRule="atLeast"/>
        </w:trPr>
        <w:tc>
          <w:tcPr>
            <w:tcW w:w="392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4 день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Завтрак в кафе отеля (кроме отеля «Южная»)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14.00 - Экскурсия по городу-курорту Пятигорску.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Пятигорск, город Лермонтова. Здесь каждая улица дышит историей. Постоим на месте дуэли великого поэта — атмосфера немного грустная, но очень пронзительная. Заглянем к озеру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Провал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— тому самому, где Бендер «собирал на ремонт»))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А на вершине нас ждет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Эолова Арфа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— беседка, где ветер играет свою музыку. Слушаешь и кажется, что это не просто порывы ветра, а настоящая симфония.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Завершим день в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парке «Цветник»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— самом сердце Пятигорска.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Это будет не просто экскурсия — это путешествие, которое останется с вами надолго!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Перезагрузка вашего вкуса: интенсивы по кавказскому гостеприимству» (</w:t>
            </w:r>
            <w:bookmarkStart w:id="0" w:name="_Hlk208233585"/>
            <w:bookmarkStart w:id="1" w:name="_Hlk90890748"/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дегустация Кавказских вин и коньяка</w:t>
            </w:r>
            <w:bookmarkEnd w:id="0"/>
            <w:bookmarkEnd w:id="1"/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val="auto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auto"/>
                <w:kern w:val="0"/>
                <w:sz w:val="18"/>
                <w:szCs w:val="20"/>
                <w:lang w:val="ru-RU" w:eastAsia="ru-RU" w:bidi="ar-SA"/>
              </w:rPr>
              <w:t>Представьте, что каждый бокал — это машина времени и портал одновременно. Поднимите его на свет, и вы увидите отблеск того самого солнца, что светило над склонами Кавказа. Вдохните аромат — и вы почувствуете запах влажной земли после горного дождя и тепло дубовой бочки, в которой напиток набирался силы. На этом мастер-классе мы будем читать вино, как древнюю карту сокровищ. Каждый глоток — это рассказ о конкретном месте, его терруаре: о составе почвы, о перепадах дневных и ночных температур, о направлении ветра. Это погружение превратит вас из простого потребителя в настоящего путешественника. Вы больше никогда не посмотрите на винную полку в магазине как на просто ряд бутылок; для вас это будет полка с увлекательными романами, каждый из которых ждет, чтобы его открыли.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val="auto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auto"/>
                <w:kern w:val="0"/>
                <w:sz w:val="18"/>
                <w:szCs w:val="20"/>
                <w:lang w:val="ru-RU" w:eastAsia="ru-RU" w:bidi="ar-SA"/>
              </w:rPr>
              <w:t>Инвестиция в ваш вкус и кругозор, которая окупится сотней будущих идеальных вечеров в хорошей компании. Это не мероприятие. Это посвящение в культурный код Кавказа, который навсегда останется с вами на уровне вкусовых рецепторов и сердечных воспоминаний.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Ужин - Кавказское застолье (входит в стоимость программы).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21.00 - Возвращение в Пятигорск. Свободное время.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141" w:left="309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обед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4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392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5 день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Завтрак ланч-бокс (кроме отель «Южная»)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06.00 - Выезд на экскурсию в республику Ингушетию.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Представь, будто попадаешь в древнюю сагу, где камень дышит историей, а горы шепчут легенды. Наше путешествие начинается на Военно-Грузинской дороге — она извивается, как серебряная лента, рядом бурлит Терек, а вокруг высятся скалы, похожие на исполинские замки.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Эгикал… Древний город, где время замерло. Здесь больше ста построек: боевые башни, устремлённые в небо, жилые сооружения, таинственные склепы и даже старая школа. Гуляя по этим улочкам, можно легко представить, как здесь кипела жизнь: слышатся отголоски смеха, звяканье оружия, разговоры на древнем языке. Сердце замирает — столько силы и столько печали в этих камнях. Эти люди жили среди ветра и скал, не сдавались, любили эту землю всей душой…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Храм Тхаба-Ерды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. Он стоит на холме, открытый всем ветрам, и его возраст — загадка даже для учёных. Сколько здесь молились, сколько решали судьбы на совете старейшин… Камни помнят всё. Говорят, если прикоснуться к стене и загадать самое сокровенное — древняя сила этого места обязательно поможет.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Но настоящая магия ждёт на перевале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Цей-Лоам.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Это не просто гора — это трон бога Селы, повелителя грома и молний. Смотри: если вершина укрыта облаками — Села хмурится, и будет непогода. Если же она видна чистая и ясная — бог доволен, и день будет прекрасен.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Посещение курорта «Армхи». Подъем на канатной дороге.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Мастер-класс по изготовлению национального блюда Ингушетии «Чапильгаш»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Кулинарные пристрастия тут сохранились со времен предков, живших на этой земле сотни лет назад. Кухня горцев – одна из самых вкусных, простых и древних в мире.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Обед (входит в стоимость программы).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20.00 - Возвращение в Пятигорск. Свободное время.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  <w:tc>
          <w:tcPr>
            <w:tcW w:w="2235" w:type="dxa"/>
            <w:tcBorders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142" w:left="176"/>
              <w:contextualSpacing/>
              <w:jc w:val="left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экологический сбор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Ингушетии - 2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0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руб./чел.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142" w:left="176" w:right="11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входные билеты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84" w:right="118"/>
              <w:jc w:val="left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башенный комплекс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18"/>
              <w:jc w:val="left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Вовнушки – 400 руб.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288" w:leader="none"/>
              </w:tabs>
              <w:suppressAutoHyphens w:val="true"/>
              <w:spacing w:lineRule="auto" w:line="240" w:before="0" w:after="0"/>
              <w:ind w:hanging="142" w:left="176" w:right="118"/>
              <w:contextualSpacing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ужин</w:t>
            </w:r>
          </w:p>
        </w:tc>
      </w:tr>
      <w:tr>
        <w:trPr>
          <w:trHeight w:val="1134" w:hRule="atLeast"/>
        </w:trPr>
        <w:tc>
          <w:tcPr>
            <w:tcW w:w="392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6 день3 день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Завтрак в кафе отеля (кроме отеля «Южная»). Освобождение номеров.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10.00 - Переезд в станицу Боргустанскую.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11.00 - Посещение «Казачьего подворья».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Представьте, что вы не просто едете на экскурсию, а совершаете путешествие во времени! Ваша цель — аутентичное «Казачье подворье», старинная усадьба, где каждый уголок дышит историей и гостеприимством терских казаков. Уже у ворот вас встречает не просто экскурсовод, а сама Хозяйка в традиционном наряде, с хлебом-солью и лучезарной улыбкой. Она проведёт вас в свой мир — мир, где русская печь является сердцем дома, а не просто предметом интерьера.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Вас ждёт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полное погружение в быт!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Вы не только услышите рассказы о жизни казаков, но и сможете сами попробовать разжечь старинный светец, почувствовав, каково это — освещать дом в тёмное время суток. Вам вручат тяжеленный рубель и валик для глажки белья — готовьтесь к зарядке для рук и взрывам смеха! А уж квест с коромыслом и вёдрами воды станет настоящим испытанием на ловкость и координацию: пронести и не расплескать — искусство, которое осваивали с детства.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Но самое яркое приключение ждёт вас впереди — настоящее казачье торжество,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обряд «Свадьба казака»!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Это не спектакль, а живое действо, где гости становятся главными участниками. Появляются колоритные Сваты с юмором и прибаутками, красавец Жених и застенчивая Невеста в традиционном убранстве. Вас вовлекут в процесс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: будете и «свататься», и песни петь за компанию, и в весёлых старинных играх участвовать.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Готовьтесь отплясывать под залихватские казачьи песни в исполнении настоящего фольклорного ансамбля — усидеть на месте просто невозможно!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А после такого погружения вас ждёт долгожданная передышка. В тени старого дерева или в прохладе летней кухни накрывают столы. Тут-то и пригодятся силы! Вас ждёт главное угощение — пышные, 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румяные вареники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 с самой разной начинкой, приготовленные по старинным рецептам в той самой печи.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Вы уедете отсюда не просто с сувенирами, а с ощущением, что погостили у старых добрых друзей, зарядились невероятной энергией и теплом и прикоснулись к чему-то по-настоящему исконному и ценному.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Широкое застолье с традиционными национальными блюдами, приготовленными по сохранившимся рецептам (входит в стоимость программы).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18"/>
                <w:szCs w:val="20"/>
                <w:lang w:val="ru-RU" w:eastAsia="ru-RU" w:bidi="ar-SA"/>
              </w:rPr>
              <w:t>14.00 - Экскурсия в Железноводск.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Cs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Продолжаем наш день в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Железноводске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— таком зеленом и уютном городке, что кажется, будто попали в сказку. Деревья здесь шепчут истории вековой давности, а воздух пахнет целебными минеральными водами. Первая остановка — невероятные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Солнечные часы!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 Это не просто циферблат: здесь время показывают лучи солнца, а знаки зодиака рассказывают свои древние тайны.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Cs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А потом — изящная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Пушкинская галерея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. Она словно переносит нас в прошлое, в эпоху курортных романов и творческих вечеров. Рядом —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бронзовый Пушкин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, который как будто замер на мгновение, чтобы с нами поздороваться.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Cs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Сердце Железноводска бьется в его легендарных источниках — испейте живительной влаги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из "Славяновского" и "Смирновского" источников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, чья целебная сила прошла испытание веками. Величественная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Каскадная лестница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 xml:space="preserve">, украшенная фонтанами и скульптурами, приведет вас к зеркальной глади </w:t>
            </w: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курортного озера</w:t>
            </w:r>
            <w:r>
              <w:rPr>
                <w:rFonts w:eastAsia="Times New Roman" w:cs="Times New Roman" w:ascii="Montserrat" w:hAnsi="Montserrat"/>
                <w:bCs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, где водная гладь отражает небо и горные вершины, создавая картину умиротворения. Наше путешествие заканчивается и пора отправляться домой.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  <w:t>18.00 - Возвращение в Пятигорск. Отъезд.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sz w:val="18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  <w:tc>
          <w:tcPr>
            <w:tcW w:w="223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206" w:leader="none"/>
              </w:tabs>
              <w:suppressAutoHyphens w:val="true"/>
              <w:spacing w:lineRule="auto" w:line="240" w:before="0" w:after="0"/>
              <w:ind w:left="16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438150" cy="415925"/>
            <wp:effectExtent l="0" t="0" r="0" b="0"/>
            <wp:wrapSquare wrapText="bothSides"/>
            <wp:docPr id="8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2"/>
        </w:rPr>
      </w:pPr>
      <w:bookmarkStart w:id="2" w:name="_Hlk88562208"/>
      <w:r>
        <w:rPr>
          <w:rFonts w:ascii="Montserrat" w:hAnsi="Montserrat"/>
          <w:b/>
          <w:i w:val="false"/>
          <w:color w:themeColor="text1" w:val="000000"/>
          <w:sz w:val="22"/>
        </w:rPr>
        <w:t>Что взять с собой в путешествие</w:t>
      </w:r>
      <w:bookmarkEnd w:id="2"/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</w:rPr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 w:right="277"/>
        <w:contextualSpacing/>
        <w:jc w:val="both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sz w:val="18"/>
        </w:rPr>
        <w:t>документы, необходимые в поездку (оригинал паспорта и свидетельства о рождении для детей до 14 лет, медицинский полис ОМС).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>удобную одежду по сезону + теплую одежду для посещения Приэльбрусья и Ингушетии.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>удобную спортивную обувь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>плащ-дождевик или зонтик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>солнцезащитные очки и крем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>купальники и наряды для фотосессий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firstLine="142" w:left="851"/>
        <w:rPr>
          <w:rFonts w:ascii="Montserrat" w:hAnsi="Montserrat"/>
          <w:i w:val="false"/>
          <w:i w:val="false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>личную аптечку и средство от укусов насекомых (при необходимости)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76" w:before="0" w:after="0"/>
        <w:ind w:firstLine="142" w:left="851"/>
        <w:rPr>
          <w:rFonts w:ascii="Montserrat" w:hAnsi="Montserrat"/>
          <w:b/>
          <w:i w:val="false"/>
          <w:i w:val="false"/>
          <w:color w:themeColor="text1" w:val="000000"/>
          <w:sz w:val="18"/>
        </w:rPr>
      </w:pPr>
      <w:r>
        <w:rPr>
          <w:rFonts w:ascii="Montserrat" w:hAnsi="Montserrat"/>
          <w:i w:val="false"/>
          <w:sz w:val="18"/>
        </w:rPr>
        <w:t>деньги на личные цели</w:t>
      </w:r>
    </w:p>
    <w:p>
      <w:pPr>
        <w:pStyle w:val="Normal"/>
        <w:spacing w:lineRule="auto" w:line="276" w:before="0" w:after="0"/>
        <w:rPr>
          <w:rFonts w:ascii="Montserrat" w:hAnsi="Montserrat"/>
          <w:b/>
          <w:i w:val="false"/>
          <w:i w:val="false"/>
          <w:color w:themeColor="text1" w:val="000000"/>
          <w:sz w:val="32"/>
        </w:rPr>
      </w:pPr>
      <w:r>
        <w:rPr>
          <w:rFonts w:ascii="Montserrat" w:hAnsi="Montserrat"/>
          <w:b/>
          <w:i w:val="false"/>
          <w:color w:themeColor="text1" w:val="000000"/>
          <w:sz w:val="32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1905</wp:posOffset>
            </wp:positionH>
            <wp:positionV relativeFrom="paragraph">
              <wp:posOffset>104775</wp:posOffset>
            </wp:positionV>
            <wp:extent cx="466725" cy="438150"/>
            <wp:effectExtent l="0" t="0" r="0" b="0"/>
            <wp:wrapTight wrapText="bothSides">
              <wp:wrapPolygon edited="0">
                <wp:start x="-101" y="0"/>
                <wp:lineTo x="-101" y="20562"/>
                <wp:lineTo x="21058" y="20562"/>
                <wp:lineTo x="21058" y="0"/>
                <wp:lineTo x="-101" y="0"/>
              </wp:wrapPolygon>
            </wp:wrapTight>
            <wp:docPr id="9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rFonts w:ascii="Montserrat" w:hAnsi="Montserrat"/>
          <w:b/>
          <w:i w:val="false"/>
          <w:i w:val="false"/>
          <w:color w:themeColor="text1" w:val="000000"/>
          <w:sz w:val="22"/>
        </w:rPr>
      </w:pPr>
      <w:r>
        <w:rPr>
          <w:rFonts w:ascii="Montserrat" w:hAnsi="Montserrat"/>
          <w:b/>
          <w:i w:val="false"/>
          <w:color w:themeColor="text1" w:val="000000"/>
          <w:sz w:val="22"/>
        </w:rPr>
        <w:t>Стоимость тура на 1 человека, рублей</w:t>
      </w:r>
    </w:p>
    <w:tbl>
      <w:tblPr>
        <w:tblStyle w:val="aff2"/>
        <w:tblW w:w="109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0"/>
        <w:gridCol w:w="2972"/>
        <w:gridCol w:w="2273"/>
      </w:tblGrid>
      <w:tr>
        <w:trPr/>
        <w:tc>
          <w:tcPr>
            <w:tcW w:w="56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Название отеля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Стоимость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на 1 человека,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/>
                <w:b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Доп. сутки*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за номер</w:t>
            </w:r>
          </w:p>
        </w:tc>
      </w:tr>
      <w:tr>
        <w:trPr>
          <w:trHeight w:val="516" w:hRule="atLeast"/>
        </w:trPr>
        <w:tc>
          <w:tcPr>
            <w:tcW w:w="56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2-х мест./ 1-но мест./доп. место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2-х мест./ 1-но мест./ доп. место</w:t>
            </w:r>
          </w:p>
        </w:tc>
      </w:tr>
      <w:tr>
        <w:trPr>
          <w:trHeight w:val="414" w:hRule="atLeast"/>
        </w:trPr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 xml:space="preserve">«Южная»** 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номер стандарт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60 700/69 900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4700/3700/-</w:t>
            </w:r>
          </w:p>
        </w:tc>
      </w:tr>
      <w:tr>
        <w:trPr>
          <w:trHeight w:val="399" w:hRule="atLeast"/>
        </w:trPr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«Машук»**,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номер стандарт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71 900/88 700/58 300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8000/6450/2000</w:t>
            </w:r>
          </w:p>
        </w:tc>
      </w:tr>
      <w:tr>
        <w:trPr>
          <w:trHeight w:val="276" w:hRule="atLeast"/>
        </w:trPr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«Интурист»***,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номер стандарт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70 900/91 400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7700/6850/-</w:t>
            </w:r>
          </w:p>
        </w:tc>
      </w:tr>
      <w:tr>
        <w:trPr>
          <w:trHeight w:val="276" w:hRule="atLeast"/>
        </w:trPr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ind w:right="227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«Бугарь»***,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номер «Стандарт»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(завтрак включён)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74 700/97 200/54 900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8800/7700/1500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Montserrat" w:hAnsi="Montserrat"/>
          <w:b/>
          <w:i w:val="false"/>
          <w:i w:val="false"/>
          <w:sz w:val="18"/>
        </w:rPr>
      </w:pPr>
      <w:r>
        <w:rPr>
          <w:rFonts w:ascii="Montserrat" w:hAnsi="Montserrat"/>
          <w:b/>
          <w:i w:val="false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Montserrat" w:hAnsi="Montserrat"/>
          <w:b/>
          <w:i w:val="false"/>
          <w:i w:val="false"/>
          <w:sz w:val="18"/>
        </w:rPr>
      </w:pPr>
      <w:r>
        <w:rPr>
          <w:rFonts w:ascii="Montserrat" w:hAnsi="Montserrat"/>
          <w:b/>
          <w:i w:val="false"/>
          <w:sz w:val="18"/>
        </w:rPr>
        <w:t xml:space="preserve">*Стоимость дополнительных суток в отелях может меняться в зависимости от дат заезда, необходимо уточнение у куратора тура на момент бронирования </w:t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2"/>
        </w:rPr>
      </w:pPr>
      <w:r>
        <w:rPr>
          <w:rFonts w:ascii="Montserrat" w:hAnsi="Montserrat"/>
          <w:b/>
          <w:i w:val="false"/>
          <w:sz w:val="22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2"/>
        </w:rPr>
      </w:pPr>
      <w:r>
        <w:rPr>
          <w:rFonts w:ascii="Montserrat" w:hAnsi="Montserrat"/>
          <w:b/>
          <w:i w:val="false"/>
          <w:sz w:val="22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2"/>
        </w:rPr>
      </w:pPr>
      <w:r>
        <w:rPr>
          <w:rFonts w:ascii="Montserrat" w:hAnsi="Montserrat"/>
          <w:b/>
          <w:i w:val="false"/>
          <w:sz w:val="22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2"/>
        </w:rPr>
      </w:pPr>
      <w:r>
        <w:rPr>
          <w:rFonts w:ascii="Montserrat" w:hAnsi="Montserrat"/>
          <w:b/>
          <w:i w:val="false"/>
          <w:sz w:val="22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2"/>
        </w:rPr>
      </w:pPr>
      <w:r>
        <w:rPr>
          <w:rFonts w:ascii="Montserrat" w:hAnsi="Montserrat"/>
          <w:b/>
          <w:i w:val="false"/>
          <w:sz w:val="22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margin">
              <wp:posOffset>0</wp:posOffset>
            </wp:positionH>
            <wp:positionV relativeFrom="paragraph">
              <wp:posOffset>29845</wp:posOffset>
            </wp:positionV>
            <wp:extent cx="457200" cy="436880"/>
            <wp:effectExtent l="0" t="0" r="0" b="0"/>
            <wp:wrapSquare wrapText="bothSides"/>
            <wp:docPr id="10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b/>
          <w:i w:val="false"/>
          <w:i w:val="false"/>
          <w:color w:themeColor="text1" w:val="000000"/>
          <w:sz w:val="22"/>
        </w:rPr>
      </w:pPr>
      <w:bookmarkStart w:id="3" w:name="_Hlk90038040"/>
      <w:r>
        <w:rPr>
          <w:rFonts w:ascii="Montserrat" w:hAnsi="Montserrat"/>
          <w:b/>
          <w:i w:val="false"/>
          <w:sz w:val="22"/>
        </w:rPr>
        <w:t>Что входит в стоимость тура:</w:t>
      </w:r>
      <w:bookmarkEnd w:id="3"/>
    </w:p>
    <w:p>
      <w:pPr>
        <w:pStyle w:val="Normal"/>
        <w:spacing w:lineRule="auto" w:line="240" w:before="0" w:after="0"/>
        <w:rPr>
          <w:b/>
          <w:i w:val="false"/>
          <w:i w:val="false"/>
          <w:color w:themeColor="text1" w:val="000000"/>
        </w:rPr>
      </w:pPr>
      <w:r>
        <w:rPr>
          <w:b/>
          <w:i w:val="false"/>
          <w:color w:themeColor="text1" w:val="000000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проживание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5 завтраков (кроме отеля «Южная», завтрак возможно приобрести самостоятельно в кафе в 2-х минутах ходьбы от отеля)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1 обед в Ингушетии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1 ужин – Кавказское застолье  (4-й день тура)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1 обед – Казачье застолье (6-й день тура)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экскурсионное и транспортное обслуживание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участие в мастер-классе по дегустации Кавказских вин и коньяка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входные билеты в Казачье подворье и участие в интерактивной программе</w:t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4"/>
        </w:rPr>
      </w:pPr>
      <w:r>
        <w:rPr>
          <w:rFonts w:ascii="Montserrat" w:hAnsi="Montserrat"/>
          <w:b/>
          <w:i w:val="false"/>
          <w:sz w:val="24"/>
        </w:rPr>
        <w:drawing>
          <wp:anchor behindDoc="0" distT="0" distB="0" distL="0" distR="114300" simplePos="0" locked="0" layoutInCell="0" allowOverlap="1" relativeHeight="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495300" cy="504825"/>
            <wp:effectExtent l="0" t="0" r="0" b="0"/>
            <wp:wrapSquare wrapText="bothSides"/>
            <wp:docPr id="11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851"/>
        <w:rPr>
          <w:rFonts w:ascii="Montserrat" w:hAnsi="Montserrat"/>
          <w:b/>
          <w:i w:val="false"/>
          <w:i w:val="false"/>
          <w:color w:themeColor="text1" w:val="000000"/>
          <w:sz w:val="22"/>
        </w:rPr>
      </w:pPr>
      <w:r>
        <w:rPr>
          <w:rFonts w:ascii="Montserrat" w:hAnsi="Montserrat"/>
          <w:b/>
          <w:i w:val="false"/>
          <w:color w:themeColor="text1" w:val="000000"/>
          <w:sz w:val="22"/>
        </w:rPr>
        <w:t>Дополнительно оплачивается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hanging="0" w:left="1134"/>
        <w:contextualSpacing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 xml:space="preserve"> </w:t>
      </w:r>
      <w:r>
        <w:rPr>
          <w:rFonts w:ascii="Montserrat" w:hAnsi="Montserrat"/>
          <w:i w:val="false"/>
          <w:color w:themeColor="text1" w:val="000000"/>
        </w:rPr>
        <w:t>входные билеты (указаны в днях программы тура)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hanging="0" w:left="1134"/>
        <w:contextualSpacing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обеды и ужины (не входящие в стоимость тура по программе)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hanging="306" w:left="1440"/>
        <w:contextualSpacing/>
        <w:rPr>
          <w:rFonts w:ascii="Montserrat" w:hAnsi="Montserrat"/>
          <w:i w:val="false"/>
          <w:i w:val="false"/>
          <w:sz w:val="24"/>
        </w:rPr>
      </w:pPr>
      <w:r>
        <w:rPr>
          <w:rFonts w:ascii="Montserrat" w:hAnsi="Montserrat"/>
          <w:i w:val="false"/>
        </w:rPr>
        <w:t xml:space="preserve">  </w:t>
      </w:r>
      <w:r>
        <w:rPr>
          <w:rFonts w:ascii="Montserrat" w:hAnsi="Montserrat"/>
          <w:i w:val="false"/>
        </w:rPr>
        <w:t>трансфер А/П Минеральные Воды – г. Пятигорск – 1900 руб.</w:t>
      </w:r>
    </w:p>
    <w:sectPr>
      <w:type w:val="nextPage"/>
      <w:pgSz w:w="11906" w:h="16838"/>
      <w:pgMar w:left="709" w:right="566" w:gutter="0" w:header="0" w:top="426" w:footer="0" w:bottom="284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tserrat ExtraLight">
    <w:charset w:val="cc"/>
    <w:family w:val="roman"/>
    <w:pitch w:val="variable"/>
  </w:font>
  <w:font w:name="Montserra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8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7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8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88" w:before="0" w:after="20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22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link w:val="3"/>
    <w:uiPriority w:val="9"/>
    <w:qFormat/>
    <w:pPr>
      <w:spacing w:lineRule="auto" w:line="240" w:before="200" w:after="100"/>
      <w:ind w:left="144"/>
      <w:contextualSpacing/>
      <w:outlineLvl w:val="2"/>
    </w:pPr>
    <w:rPr>
      <w:rFonts w:ascii="Cambria" w:hAnsi="Cambria" w:asciiTheme="majorHAnsi" w:hAnsiTheme="majorHAnsi"/>
      <w:b/>
      <w:color w:themeColor="accent2" w:themeShade="bf" w:val="943634"/>
      <w:sz w:val="22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5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rFonts w:ascii="Cambria" w:hAnsi="Cambria" w:asciiTheme="majorHAnsi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9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i/>
      <w:sz w:val="20"/>
    </w:rPr>
  </w:style>
  <w:style w:type="character" w:styleId="2" w:customStyle="1">
    <w:name w:val="Оглавление 2 Знак"/>
    <w:basedOn w:val="1"/>
    <w:qFormat/>
    <w:rPr>
      <w:i/>
      <w:sz w:val="20"/>
    </w:rPr>
  </w:style>
  <w:style w:type="character" w:styleId="Style5" w:customStyle="1">
    <w:name w:val="Перечень рисунков Знак"/>
    <w:basedOn w:val="1"/>
    <w:qFormat/>
    <w:rPr>
      <w:i/>
      <w:sz w:val="20"/>
    </w:rPr>
  </w:style>
  <w:style w:type="character" w:styleId="Style6" w:customStyle="1">
    <w:name w:val="Без интервала Знак"/>
    <w:link w:val="NoSpacing"/>
    <w:qFormat/>
    <w:rPr/>
  </w:style>
  <w:style w:type="character" w:styleId="4" w:customStyle="1">
    <w:name w:val="Оглавление 4 Знак"/>
    <w:basedOn w:val="1"/>
    <w:qFormat/>
    <w:rPr>
      <w:i/>
      <w:sz w:val="20"/>
    </w:rPr>
  </w:style>
  <w:style w:type="character" w:styleId="7" w:customStyle="1">
    <w:name w:val="Заголовок 7 Знак"/>
    <w:basedOn w:val="1"/>
    <w:qFormat/>
    <w:rPr>
      <w:rFonts w:ascii="Arial" w:hAnsi="Arial"/>
      <w:b/>
      <w:i/>
      <w:sz w:val="22"/>
    </w:rPr>
  </w:style>
  <w:style w:type="character" w:styleId="6" w:customStyle="1">
    <w:name w:val="Оглавление 6 Знак"/>
    <w:basedOn w:val="1"/>
    <w:qFormat/>
    <w:rPr>
      <w:i/>
      <w:sz w:val="20"/>
    </w:rPr>
  </w:style>
  <w:style w:type="character" w:styleId="71" w:customStyle="1">
    <w:name w:val="Оглавление 7 Знак"/>
    <w:basedOn w:val="1"/>
    <w:qFormat/>
    <w:rPr>
      <w:i/>
      <w:sz w:val="20"/>
    </w:rPr>
  </w:style>
  <w:style w:type="character" w:styleId="11" w:customStyle="1">
    <w:name w:val="Сильное выделение1"/>
    <w:link w:val="111"/>
    <w:qFormat/>
    <w:rPr>
      <w:rFonts w:ascii="Cambria" w:hAnsi="Cambria" w:asciiTheme="majorHAnsi" w:hAnsiTheme="majorHAnsi"/>
      <w:b/>
      <w:i/>
      <w:color w:themeColor="background1" w:val="FFFFFF"/>
      <w:shd w:fill="C0504D" w:val="clear"/>
    </w:rPr>
  </w:style>
  <w:style w:type="character" w:styleId="12" w:customStyle="1">
    <w:name w:val="Знак концевой сноски1"/>
    <w:basedOn w:val="19"/>
    <w:link w:val="112"/>
    <w:qFormat/>
    <w:rPr>
      <w:vertAlign w:val="superscript"/>
    </w:rPr>
  </w:style>
  <w:style w:type="character" w:styleId="3" w:customStyle="1">
    <w:name w:val="Заголовок 3 Знак"/>
    <w:basedOn w:val="1"/>
    <w:qFormat/>
    <w:rPr>
      <w:rFonts w:ascii="Cambria" w:hAnsi="Cambria" w:asciiTheme="majorHAnsi" w:hAnsiTheme="majorHAnsi"/>
      <w:b/>
      <w:i/>
      <w:color w:themeColor="accent2" w:themeShade="bf" w:val="943634"/>
      <w:sz w:val="22"/>
    </w:rPr>
  </w:style>
  <w:style w:type="character" w:styleId="Style7" w:customStyle="1">
    <w:name w:val="Выделенная цитата Знак"/>
    <w:basedOn w:val="1"/>
    <w:link w:val="IntenseQuote"/>
    <w:qFormat/>
    <w:rPr>
      <w:i/>
      <w:sz w:val="20"/>
    </w:rPr>
  </w:style>
  <w:style w:type="character" w:styleId="Style8" w:customStyle="1">
    <w:name w:val="Текст выноски Знак"/>
    <w:basedOn w:val="1"/>
    <w:link w:val="BalloonText"/>
    <w:qFormat/>
    <w:rPr>
      <w:rFonts w:ascii="Segoe UI" w:hAnsi="Segoe UI"/>
      <w:i/>
      <w:sz w:val="18"/>
    </w:rPr>
  </w:style>
  <w:style w:type="character" w:styleId="9" w:customStyle="1">
    <w:name w:val="Заголовок 9 Знак"/>
    <w:basedOn w:val="1"/>
    <w:qFormat/>
    <w:rPr>
      <w:rFonts w:ascii="Arial" w:hAnsi="Arial"/>
      <w:i/>
      <w:sz w:val="21"/>
    </w:rPr>
  </w:style>
  <w:style w:type="character" w:styleId="gdlr-core-icon-list-content" w:customStyle="1">
    <w:name w:val="gdlr-core-icon-list-content"/>
    <w:basedOn w:val="19"/>
    <w:link w:val="gdlr-core-icon-list-content1"/>
    <w:qFormat/>
    <w:rPr/>
  </w:style>
  <w:style w:type="character" w:styleId="FooterChar" w:customStyle="1">
    <w:name w:val="Footer Char"/>
    <w:basedOn w:val="19"/>
    <w:link w:val="FooterChar1"/>
    <w:qFormat/>
    <w:rPr/>
  </w:style>
  <w:style w:type="character" w:styleId="Heading3Char" w:customStyle="1">
    <w:name w:val="Heading 3 Char"/>
    <w:basedOn w:val="19"/>
    <w:link w:val="Heading3Char1"/>
    <w:qFormat/>
    <w:rPr>
      <w:rFonts w:ascii="Arial" w:hAnsi="Arial"/>
      <w:sz w:val="30"/>
    </w:rPr>
  </w:style>
  <w:style w:type="character" w:styleId="21" w:customStyle="1">
    <w:name w:val="Цитата 2 Знак"/>
    <w:basedOn w:val="1"/>
    <w:link w:val="Quote"/>
    <w:qFormat/>
    <w:rPr>
      <w:i/>
      <w:sz w:val="20"/>
    </w:rPr>
  </w:style>
  <w:style w:type="character" w:styleId="TitleChar" w:customStyle="1">
    <w:name w:val="Title Char"/>
    <w:basedOn w:val="19"/>
    <w:link w:val="TitleChar1"/>
    <w:qFormat/>
    <w:rPr>
      <w:sz w:val="48"/>
    </w:rPr>
  </w:style>
  <w:style w:type="character" w:styleId="Heading6Char" w:customStyle="1">
    <w:name w:val="Heading 6 Char"/>
    <w:basedOn w:val="19"/>
    <w:link w:val="Heading6Char1"/>
    <w:qFormat/>
    <w:rPr>
      <w:rFonts w:ascii="Arial" w:hAnsi="Arial"/>
      <w:b/>
    </w:rPr>
  </w:style>
  <w:style w:type="character" w:styleId="Style9" w:customStyle="1">
    <w:name w:val="Текст концевой сноски Знак"/>
    <w:basedOn w:val="1"/>
    <w:qFormat/>
    <w:rPr>
      <w:i/>
      <w:sz w:val="20"/>
    </w:rPr>
  </w:style>
  <w:style w:type="character" w:styleId="31" w:customStyle="1">
    <w:name w:val="Оглавление 3 Знак"/>
    <w:basedOn w:val="1"/>
    <w:qFormat/>
    <w:rPr>
      <w:i/>
      <w:sz w:val="20"/>
    </w:rPr>
  </w:style>
  <w:style w:type="character" w:styleId="Style10" w:customStyle="1">
    <w:name w:val="Обычный (Интернет) Знак"/>
    <w:basedOn w:val="1"/>
    <w:link w:val="NormalWeb"/>
    <w:qFormat/>
    <w:rPr>
      <w:rFonts w:ascii="Times New Roman" w:hAnsi="Times New Roman"/>
      <w:i w:val="false"/>
      <w:sz w:val="24"/>
    </w:rPr>
  </w:style>
  <w:style w:type="character" w:styleId="Style11" w:customStyle="1">
    <w:name w:val="Заголовок оглавления Знак"/>
    <w:qFormat/>
    <w:rPr/>
  </w:style>
  <w:style w:type="character" w:styleId="5" w:customStyle="1">
    <w:name w:val="Заголовок 5 Знак"/>
    <w:basedOn w:val="1"/>
    <w:qFormat/>
    <w:rPr>
      <w:rFonts w:ascii="Arial" w:hAnsi="Arial"/>
      <w:b/>
      <w:i/>
      <w:sz w:val="24"/>
    </w:rPr>
  </w:style>
  <w:style w:type="character" w:styleId="apple-converted-space" w:customStyle="1">
    <w:name w:val="apple-converted-space"/>
    <w:basedOn w:val="19"/>
    <w:link w:val="apple-converted-space1"/>
    <w:qFormat/>
    <w:rPr/>
  </w:style>
  <w:style w:type="character" w:styleId="13" w:customStyle="1">
    <w:name w:val="Знак сноски1"/>
    <w:basedOn w:val="19"/>
    <w:link w:val="115"/>
    <w:qFormat/>
    <w:rPr>
      <w:vertAlign w:val="superscript"/>
    </w:rPr>
  </w:style>
  <w:style w:type="character" w:styleId="14" w:customStyle="1">
    <w:name w:val="Заголовок 1 Знак"/>
    <w:basedOn w:val="1"/>
    <w:qFormat/>
    <w:rPr>
      <w:rFonts w:ascii="Arial" w:hAnsi="Arial"/>
      <w:i/>
      <w:sz w:val="40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Pr>
      <w:i/>
      <w:sz w:val="18"/>
    </w:rPr>
  </w:style>
  <w:style w:type="character" w:styleId="8" w:customStyle="1">
    <w:name w:val="Заголовок 8 Знак"/>
    <w:basedOn w:val="1"/>
    <w:qFormat/>
    <w:rPr>
      <w:rFonts w:ascii="Arial" w:hAnsi="Arial"/>
      <w:i/>
      <w:sz w:val="22"/>
    </w:rPr>
  </w:style>
  <w:style w:type="character" w:styleId="15" w:customStyle="1">
    <w:name w:val="Оглавление 1 Знак"/>
    <w:basedOn w:val="1"/>
    <w:qFormat/>
    <w:rPr>
      <w:i/>
      <w:sz w:val="20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1" w:customStyle="1">
    <w:name w:val="Оглавление 9 Знак"/>
    <w:basedOn w:val="1"/>
    <w:qFormat/>
    <w:rPr>
      <w:i/>
      <w:sz w:val="20"/>
    </w:rPr>
  </w:style>
  <w:style w:type="character" w:styleId="Style12" w:customStyle="1">
    <w:name w:val="Абзац списка Знак"/>
    <w:basedOn w:val="1"/>
    <w:link w:val="ListParagraph"/>
    <w:qFormat/>
    <w:rPr>
      <w:i/>
      <w:sz w:val="20"/>
    </w:rPr>
  </w:style>
  <w:style w:type="character" w:styleId="81" w:customStyle="1">
    <w:name w:val="Оглавление 8 Знак"/>
    <w:basedOn w:val="1"/>
    <w:qFormat/>
    <w:rPr>
      <w:i/>
      <w:sz w:val="20"/>
    </w:rPr>
  </w:style>
  <w:style w:type="character" w:styleId="Style13" w:customStyle="1">
    <w:name w:val="Нижний колонтитул Знак"/>
    <w:basedOn w:val="1"/>
    <w:qFormat/>
    <w:rPr>
      <w:i/>
      <w:sz w:val="20"/>
    </w:rPr>
  </w:style>
  <w:style w:type="character" w:styleId="Style14" w:customStyle="1">
    <w:name w:val="Основной текст Знак"/>
    <w:basedOn w:val="1"/>
    <w:qFormat/>
    <w:rPr>
      <w:rFonts w:ascii="Times New Roman" w:hAnsi="Times New Roman"/>
      <w:i w:val="false"/>
      <w:sz w:val="24"/>
    </w:rPr>
  </w:style>
  <w:style w:type="character" w:styleId="51" w:customStyle="1">
    <w:name w:val="Оглавление 5 Знак"/>
    <w:basedOn w:val="1"/>
    <w:qFormat/>
    <w:rPr>
      <w:i/>
      <w:sz w:val="20"/>
    </w:rPr>
  </w:style>
  <w:style w:type="character" w:styleId="CaptionChar" w:customStyle="1">
    <w:name w:val="Caption Char"/>
    <w:link w:val="CaptionChar1"/>
    <w:qFormat/>
    <w:rPr/>
  </w:style>
  <w:style w:type="character" w:styleId="16" w:customStyle="1">
    <w:name w:val="Гиперссылка1"/>
    <w:basedOn w:val="19"/>
    <w:qFormat/>
    <w:rPr>
      <w:color w:themeColor="hyperlink" w:val="0000FF"/>
      <w:u w:val="single"/>
    </w:rPr>
  </w:style>
  <w:style w:type="character" w:styleId="Style15" w:customStyle="1">
    <w:name w:val="Подзаголовок Знак"/>
    <w:basedOn w:val="1"/>
    <w:qFormat/>
    <w:rPr>
      <w:rFonts w:ascii="Cambria" w:hAnsi="Cambria" w:asciiTheme="majorHAnsi" w:hAnsiTheme="majorHAnsi"/>
      <w:i/>
      <w:color w:themeColor="accent2" w:themeShade="7f" w:val="622423"/>
      <w:sz w:val="24"/>
    </w:rPr>
  </w:style>
  <w:style w:type="character" w:styleId="toc10" w:customStyle="1">
    <w:name w:val="toc 10"/>
    <w:link w:val="toc101"/>
    <w:qFormat/>
    <w:rPr/>
  </w:style>
  <w:style w:type="character" w:styleId="17" w:customStyle="1">
    <w:name w:val="Строгий1"/>
    <w:link w:val="117"/>
    <w:qFormat/>
    <w:rPr>
      <w:b/>
    </w:rPr>
  </w:style>
  <w:style w:type="character" w:styleId="Style16" w:customStyle="1">
    <w:name w:val="Название объекта Знак"/>
    <w:basedOn w:val="1"/>
    <w:qFormat/>
    <w:rPr>
      <w:b/>
      <w:i/>
      <w:color w:themeColor="accent1" w:val="4F81BD"/>
      <w:sz w:val="18"/>
    </w:rPr>
  </w:style>
  <w:style w:type="character" w:styleId="Style17" w:customStyle="1">
    <w:name w:val="Заголовок Знак"/>
    <w:basedOn w:val="1"/>
    <w:qFormat/>
    <w:rPr>
      <w:rFonts w:ascii="Cambria" w:hAnsi="Cambria" w:asciiTheme="majorHAnsi" w:hAnsiTheme="majorHAnsi"/>
      <w:i/>
      <w:color w:themeColor="background1" w:val="FFFFFF"/>
      <w:spacing w:val="10"/>
      <w:sz w:val="48"/>
    </w:rPr>
  </w:style>
  <w:style w:type="character" w:styleId="18" w:customStyle="1">
    <w:name w:val="Выделение1"/>
    <w:basedOn w:val="19"/>
    <w:qFormat/>
    <w:rPr>
      <w:i/>
    </w:rPr>
  </w:style>
  <w:style w:type="character" w:styleId="41" w:customStyle="1">
    <w:name w:val="Заголовок 4 Знак"/>
    <w:basedOn w:val="1"/>
    <w:qFormat/>
    <w:rPr>
      <w:rFonts w:ascii="Arial" w:hAnsi="Arial"/>
      <w:b/>
      <w:i/>
      <w:sz w:val="26"/>
    </w:rPr>
  </w:style>
  <w:style w:type="character" w:styleId="19" w:customStyle="1">
    <w:name w:val="Основной шрифт абзаца1"/>
    <w:link w:val="113"/>
    <w:qFormat/>
    <w:rPr/>
  </w:style>
  <w:style w:type="character" w:styleId="Style18" w:customStyle="1">
    <w:name w:val="Верхний колонтитул Знак"/>
    <w:basedOn w:val="1"/>
    <w:qFormat/>
    <w:rPr>
      <w:i/>
      <w:sz w:val="20"/>
    </w:rPr>
  </w:style>
  <w:style w:type="character" w:styleId="22" w:customStyle="1">
    <w:name w:val="Заголовок 2 Знак"/>
    <w:basedOn w:val="1"/>
    <w:qFormat/>
    <w:rPr>
      <w:rFonts w:ascii="Arial" w:hAnsi="Arial"/>
      <w:i/>
      <w:sz w:val="34"/>
    </w:rPr>
  </w:style>
  <w:style w:type="character" w:styleId="SubtitleChar" w:customStyle="1">
    <w:name w:val="Subtitle Char"/>
    <w:basedOn w:val="19"/>
    <w:link w:val="SubtitleChar1"/>
    <w:qFormat/>
    <w:rPr>
      <w:sz w:val="24"/>
    </w:rPr>
  </w:style>
  <w:style w:type="character" w:styleId="61" w:customStyle="1">
    <w:name w:val="Заголовок 6 Знак"/>
    <w:basedOn w:val="1"/>
    <w:qFormat/>
    <w:rPr>
      <w:rFonts w:ascii="Cambria" w:hAnsi="Cambria" w:asciiTheme="majorHAnsi" w:hAnsiTheme="majorHAnsi"/>
      <w:i/>
      <w:color w:themeColor="accent1" w:themeShade="7f" w:val="243F60"/>
      <w:sz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pPr>
      <w:widowControl w:val="false"/>
      <w:spacing w:lineRule="auto" w:line="240" w:before="0" w:after="0"/>
    </w:pPr>
    <w:rPr>
      <w:rFonts w:ascii="Times New Roman" w:hAnsi="Times New Roman"/>
      <w:i w:val="false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link w:val="Style16"/>
    <w:qFormat/>
    <w:pPr>
      <w:spacing w:lineRule="auto" w:line="276"/>
    </w:pPr>
    <w:rPr>
      <w:b/>
      <w:color w:themeColor="accent1" w:val="4F81BD"/>
      <w:sz w:val="18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7"/>
    <w:uiPriority w:val="10"/>
    <w:qFormat/>
    <w:pPr>
      <w:spacing w:lineRule="auto" w:line="240" w:before="0" w:after="0"/>
      <w:jc w:val="center"/>
    </w:pPr>
    <w:rPr>
      <w:rFonts w:ascii="Cambria" w:hAnsi="Cambria" w:asciiTheme="majorHAnsi" w:hAnsiTheme="majorHAnsi"/>
      <w:color w:themeColor="background1" w:val="FFFFFF"/>
      <w:spacing w:val="10"/>
      <w:sz w:val="48"/>
    </w:rPr>
  </w:style>
  <w:style w:type="paragraph" w:styleId="IndexHeading">
    <w:name w:val="Index Heading"/>
    <w:basedOn w:val="Title"/>
    <w:pPr/>
    <w:rPr/>
  </w:style>
  <w:style w:type="paragraph" w:styleId="TOC2">
    <w:name w:val="TOC 2"/>
    <w:basedOn w:val="Normal"/>
    <w:next w:val="Normal"/>
    <w:link w:val="2"/>
    <w:uiPriority w:val="39"/>
    <w:pPr>
      <w:spacing w:before="0" w:after="57"/>
      <w:ind w:left="283"/>
    </w:pPr>
    <w:rPr/>
  </w:style>
  <w:style w:type="paragraph" w:styleId="TableofFigures">
    <w:name w:val="Table of Figures"/>
    <w:basedOn w:val="Normal"/>
    <w:next w:val="Normal"/>
    <w:link w:val="Style5"/>
    <w:pPr>
      <w:spacing w:before="0" w:after="0"/>
    </w:pPr>
    <w:rPr/>
  </w:style>
  <w:style w:type="paragraph" w:styleId="NoSpacing">
    <w:name w:val="No Spacing"/>
    <w:link w:val="Style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basedOn w:val="Normal"/>
    <w:next w:val="Normal"/>
    <w:link w:val="4"/>
    <w:uiPriority w:val="39"/>
    <w:pPr>
      <w:spacing w:before="0" w:after="57"/>
      <w:ind w:left="850"/>
    </w:pPr>
    <w:rPr/>
  </w:style>
  <w:style w:type="paragraph" w:styleId="TOC6">
    <w:name w:val="TOC 6"/>
    <w:basedOn w:val="Normal"/>
    <w:next w:val="Normal"/>
    <w:link w:val="6"/>
    <w:uiPriority w:val="39"/>
    <w:pPr>
      <w:spacing w:before="0" w:after="57"/>
      <w:ind w:left="1417"/>
    </w:pPr>
    <w:rPr/>
  </w:style>
  <w:style w:type="paragraph" w:styleId="TOC7">
    <w:name w:val="TOC 7"/>
    <w:basedOn w:val="Normal"/>
    <w:next w:val="Normal"/>
    <w:link w:val="71"/>
    <w:uiPriority w:val="39"/>
    <w:pPr>
      <w:spacing w:before="0" w:after="57"/>
      <w:ind w:left="1701"/>
    </w:pPr>
    <w:rPr/>
  </w:style>
  <w:style w:type="paragraph" w:styleId="111" w:customStyle="1">
    <w:name w:val="Сильное выделение11"/>
    <w:link w:val="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asciiTheme="majorHAnsi" w:hAnsiTheme="majorHAnsi" w:eastAsia="Times New Roman" w:cs="Times New Roman"/>
      <w:b/>
      <w:i/>
      <w:color w:themeColor="background1" w:val="FFFFFF"/>
      <w:kern w:val="0"/>
      <w:sz w:val="22"/>
      <w:szCs w:val="20"/>
      <w:shd w:fill="C0504D" w:val="clear"/>
      <w:lang w:val="ru-RU" w:eastAsia="ru-RU" w:bidi="ar-SA"/>
    </w:rPr>
  </w:style>
  <w:style w:type="paragraph" w:styleId="112" w:customStyle="1">
    <w:name w:val="Знак концевой сноски11"/>
    <w:basedOn w:val="113"/>
    <w:link w:val="12"/>
    <w:qFormat/>
    <w:pPr/>
    <w:rPr>
      <w:vertAlign w:val="superscript"/>
    </w:rPr>
  </w:style>
  <w:style w:type="paragraph" w:styleId="IntenseQuote">
    <w:name w:val="Intense Quote"/>
    <w:basedOn w:val="Normal"/>
    <w:next w:val="Normal"/>
    <w:link w:val="Style7"/>
    <w:qFormat/>
    <w:pPr>
      <w:ind w:left="720" w:right="720"/>
    </w:pPr>
    <w:rPr/>
  </w:style>
  <w:style w:type="paragraph" w:styleId="BalloonText">
    <w:name w:val="Balloon Text"/>
    <w:basedOn w:val="Normal"/>
    <w:link w:val="Style8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gdlr-core-icon-list-content1" w:customStyle="1">
    <w:name w:val="gdlr-core-icon-list-content1"/>
    <w:basedOn w:val="113"/>
    <w:link w:val="gdlr-core-icon-list-content"/>
    <w:qFormat/>
    <w:pPr/>
    <w:rPr/>
  </w:style>
  <w:style w:type="paragraph" w:styleId="FooterChar1" w:customStyle="1">
    <w:name w:val="Footer Char1"/>
    <w:basedOn w:val="113"/>
    <w:link w:val="FooterChar"/>
    <w:qFormat/>
    <w:pPr/>
    <w:rPr/>
  </w:style>
  <w:style w:type="paragraph" w:styleId="Heading3Char1" w:customStyle="1">
    <w:name w:val="Heading 3 Char1"/>
    <w:basedOn w:val="113"/>
    <w:link w:val="Heading3Char"/>
    <w:qFormat/>
    <w:pPr/>
    <w:rPr>
      <w:rFonts w:ascii="Arial" w:hAnsi="Arial"/>
      <w:sz w:val="30"/>
    </w:rPr>
  </w:style>
  <w:style w:type="paragraph" w:styleId="Quote">
    <w:name w:val="Quote"/>
    <w:basedOn w:val="Normal"/>
    <w:next w:val="Normal"/>
    <w:link w:val="21"/>
    <w:qFormat/>
    <w:pPr>
      <w:ind w:left="720" w:right="720"/>
    </w:pPr>
    <w:rPr/>
  </w:style>
  <w:style w:type="paragraph" w:styleId="TitleChar1" w:customStyle="1">
    <w:name w:val="Title Char1"/>
    <w:basedOn w:val="113"/>
    <w:link w:val="TitleChar"/>
    <w:qFormat/>
    <w:pPr/>
    <w:rPr>
      <w:sz w:val="48"/>
    </w:rPr>
  </w:style>
  <w:style w:type="paragraph" w:styleId="Heading6Char1" w:customStyle="1">
    <w:name w:val="Heading 6 Char1"/>
    <w:basedOn w:val="113"/>
    <w:link w:val="Heading6Char"/>
    <w:qFormat/>
    <w:pPr/>
    <w:rPr>
      <w:rFonts w:ascii="Arial" w:hAnsi="Arial"/>
      <w:b/>
    </w:rPr>
  </w:style>
  <w:style w:type="paragraph" w:styleId="EndnoteText">
    <w:name w:val="Endnote Text"/>
    <w:basedOn w:val="Normal"/>
    <w:link w:val="Style9"/>
    <w:pPr>
      <w:spacing w:lineRule="auto" w:line="240" w:before="0" w:after="0"/>
    </w:pPr>
    <w:rPr/>
  </w:style>
  <w:style w:type="paragraph" w:styleId="TOC3">
    <w:name w:val="TOC 3"/>
    <w:basedOn w:val="Normal"/>
    <w:next w:val="Normal"/>
    <w:link w:val="31"/>
    <w:uiPriority w:val="39"/>
    <w:pPr>
      <w:spacing w:before="0" w:after="57"/>
      <w:ind w:left="567"/>
    </w:pPr>
    <w:rPr/>
  </w:style>
  <w:style w:type="paragraph" w:styleId="NormalWeb">
    <w:name w:val="Normal (Web)"/>
    <w:basedOn w:val="Normal"/>
    <w:link w:val="Style10"/>
    <w:qFormat/>
    <w:pPr>
      <w:spacing w:lineRule="auto" w:line="240" w:beforeAutospacing="1" w:afterAutospacing="1"/>
    </w:pPr>
    <w:rPr>
      <w:rFonts w:ascii="Times New Roman" w:hAnsi="Times New Roman"/>
      <w:i w:val="false"/>
      <w:sz w:val="24"/>
    </w:rPr>
  </w:style>
  <w:style w:type="paragraph" w:styleId="TOCHeading">
    <w:name w:val="TOC Heading"/>
    <w:link w:val="Style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3" w:customStyle="1">
    <w:name w:val="Основной шрифт абзаца11"/>
    <w:link w:val="19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4" w:customStyle="1">
    <w:name w:val="Обычны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0"/>
      <w:szCs w:val="20"/>
      <w:lang w:val="ru-RU" w:eastAsia="ru-RU" w:bidi="ar-SA"/>
    </w:rPr>
  </w:style>
  <w:style w:type="paragraph" w:styleId="apple-converted-space1" w:customStyle="1">
    <w:name w:val="apple-converted-space1"/>
    <w:basedOn w:val="113"/>
    <w:link w:val="apple-converted-space"/>
    <w:qFormat/>
    <w:pPr/>
    <w:rPr/>
  </w:style>
  <w:style w:type="paragraph" w:styleId="115" w:customStyle="1">
    <w:name w:val="Знак сноски11"/>
    <w:basedOn w:val="113"/>
    <w:link w:val="13"/>
    <w:qFormat/>
    <w:pPr/>
    <w:rPr>
      <w:vertAlign w:val="superscript"/>
    </w:rPr>
  </w:style>
  <w:style w:type="paragraph" w:styleId="116" w:customStyle="1">
    <w:name w:val="Гиперссылка11"/>
    <w:basedOn w:val="113"/>
    <w:qFormat/>
    <w:pPr/>
    <w:rPr>
      <w:color w:themeColor="hyperlink" w:val="0000FF"/>
      <w:u w:val="single"/>
    </w:rPr>
  </w:style>
  <w:style w:type="paragraph" w:styleId="Footnote1" w:customStyle="1">
    <w:name w:val="Footnote1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link w:val="15"/>
    <w:uiPriority w:val="39"/>
    <w:pPr>
      <w:spacing w:before="0" w:after="57"/>
    </w:pPr>
    <w:rPr/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basedOn w:val="Normal"/>
    <w:next w:val="Normal"/>
    <w:link w:val="91"/>
    <w:uiPriority w:val="39"/>
    <w:pPr>
      <w:spacing w:before="0" w:after="57"/>
      <w:ind w:left="2268"/>
    </w:pPr>
    <w:rPr/>
  </w:style>
  <w:style w:type="paragraph" w:styleId="ListParagraph">
    <w:name w:val="List Paragraph"/>
    <w:basedOn w:val="Normal"/>
    <w:link w:val="Style12"/>
    <w:qFormat/>
    <w:pPr>
      <w:spacing w:before="0" w:after="200"/>
      <w:ind w:left="720"/>
      <w:contextualSpacing/>
    </w:pPr>
    <w:rPr/>
  </w:style>
  <w:style w:type="paragraph" w:styleId="TOC8">
    <w:name w:val="TOC 8"/>
    <w:basedOn w:val="Normal"/>
    <w:next w:val="Normal"/>
    <w:link w:val="81"/>
    <w:uiPriority w:val="39"/>
    <w:pPr>
      <w:spacing w:before="0" w:after="57"/>
      <w:ind w:left="1984"/>
    </w:pPr>
    <w:rPr/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 w:customStyle="1">
    <w:name w:val="Header and Footer5"/>
    <w:basedOn w:val="Normal"/>
    <w:qFormat/>
    <w:pPr/>
    <w:rPr/>
  </w:style>
  <w:style w:type="paragraph" w:styleId="HeaderandFooter6" w:customStyle="1">
    <w:name w:val="Header and Footer6"/>
    <w:basedOn w:val="Normal"/>
    <w:qFormat/>
    <w:pPr/>
    <w:rPr/>
  </w:style>
  <w:style w:type="paragraph" w:styleId="HeaderandFooter7" w:customStyle="1">
    <w:name w:val="Header and Footer7"/>
    <w:basedOn w:val="Normal"/>
    <w:qFormat/>
    <w:pPr/>
    <w:rPr/>
  </w:style>
  <w:style w:type="paragraph" w:styleId="HeaderandFooter8" w:customStyle="1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5">
    <w:name w:val="TOC 5"/>
    <w:basedOn w:val="Normal"/>
    <w:next w:val="Normal"/>
    <w:link w:val="51"/>
    <w:uiPriority w:val="39"/>
    <w:pPr>
      <w:spacing w:before="0" w:after="57"/>
      <w:ind w:left="1134"/>
    </w:pPr>
    <w:rPr/>
  </w:style>
  <w:style w:type="paragraph" w:styleId="CaptionChar1" w:customStyle="1">
    <w:name w:val="Caption Char1"/>
    <w:link w:val="CaptionChar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basedOn w:val="Normal"/>
    <w:next w:val="Normal"/>
    <w:link w:val="Style15"/>
    <w:uiPriority w:val="11"/>
    <w:qFormat/>
    <w:pPr>
      <w:spacing w:lineRule="auto" w:line="240" w:before="200" w:after="900"/>
      <w:jc w:val="center"/>
    </w:pPr>
    <w:rPr>
      <w:rFonts w:ascii="Cambria" w:hAnsi="Cambria" w:asciiTheme="majorHAnsi" w:hAnsiTheme="majorHAnsi"/>
      <w:color w:themeColor="accent2" w:themeShade="7f" w:val="622423"/>
      <w:sz w:val="24"/>
    </w:rPr>
  </w:style>
  <w:style w:type="paragraph" w:styleId="toc101" w:customStyle="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7" w:customStyle="1">
    <w:name w:val="Строгий11"/>
    <w:link w:val="17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118" w:customStyle="1">
    <w:name w:val="Выделение11"/>
    <w:basedOn w:val="113"/>
    <w:qFormat/>
    <w:pPr/>
    <w:rPr>
      <w:i/>
    </w:rPr>
  </w:style>
  <w:style w:type="paragraph" w:styleId="Header">
    <w:name w:val="Header"/>
    <w:basedOn w:val="Normal"/>
    <w:link w:val="Style18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ubtitleChar1" w:customStyle="1">
    <w:name w:val="Subtitle Char1"/>
    <w:basedOn w:val="113"/>
    <w:link w:val="SubtitleChar"/>
    <w:qFormat/>
    <w:pPr/>
    <w:rPr>
      <w:sz w:val="24"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Bordered-Accent2">
    <w:name w:val="Bordered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ListTable1Light-Accent5">
    <w:name w:val="List Table 1 Light - Accent 5"/>
    <w:basedOn w:val="a1"/>
  </w:style>
  <w:style w:type="table" w:customStyle="1" w:styleId="ListTable7Colorful-Accent3">
    <w:name w:val="List Table 7 Colorful - Accent 3"/>
    <w:basedOn w:val="a1"/>
    <w:tblPr>
      <w:tblBorders>
        <w:right w:val="single" w:color="C3D69B" w:themeColor="accent3" w:themeTint="98" w:sz="4" w:space="0"/>
      </w:tblBorders>
    </w:tblPr>
  </w:style>
  <w:style w:type="table" w:customStyle="1" w:styleId="GridTable4-Accent6">
    <w:name w:val="Grid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Lined-Accent5">
    <w:name w:val="Lined - Accent 5"/>
    <w:basedOn w:val="a1"/>
    <w:rPr>
      <w:sz w:val="20"/>
    </w:rPr>
  </w:style>
  <w:style w:type="table" w:customStyle="1" w:styleId="Lined-Accent1">
    <w:name w:val="Lined - Accent 1"/>
    <w:basedOn w:val="a1"/>
    <w:rPr>
      <w:sz w:val="20"/>
    </w:rPr>
  </w:style>
  <w:style w:type="table" w:customStyle="1" w:styleId="ListTable7Colorful-Accent1">
    <w:name w:val="List Table 7 Colorful - Accent 1"/>
    <w:basedOn w:val="a1"/>
    <w:tblPr>
      <w:tblBorders>
        <w:right w:val="single" w:color="4F81BD" w:themeColor="accent1" w:sz="4" w:space="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color="B2A1C6" w:themeColor="accent4" w:themeTint="9a" w:sz="4" w:space="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customStyle="1" w:styleId="GridTable3-Accent1">
    <w:name w:val="Grid Table 3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GridTable4-Accent1">
    <w:name w:val="Grid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customStyle="1" w:styleId="-51">
    <w:name w:val="Таблица-сетка 5 темная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customStyle="1" w:styleId="TableGridLight">
    <w:name w:val="Table Grid Light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-41">
    <w:name w:val="Таблица-сетка 41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customStyle="1" w:styleId="ListTable4-Accent2">
    <w:name w:val="List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ListTable2-Accent3">
    <w:name w:val="List Table 2 - Accent 3"/>
    <w:basedOn w:val="a1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ListTable2-Accent5">
    <w:name w:val="List Table 2 - Accent 5"/>
    <w:basedOn w:val="a1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10">
    <w:name w:val="Таблица простая 21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customStyle="1" w:styleId="ListTable4-Accent6">
    <w:name w:val="List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ListTable4-Accent4">
    <w:name w:val="List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ListTable2-Accent1">
    <w:name w:val="List Table 2 - Accent 1"/>
    <w:basedOn w:val="a1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GridTable2-Accent4">
    <w:name w:val="Grid Table 2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-21">
    <w:name w:val="Список-таблица 21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Bordered-Accent3">
    <w:name w:val="Bordered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customStyle="1" w:styleId="ListTable3-Accent5">
    <w:name w:val="List Table 3 - Accent 5"/>
    <w:basedOn w:val="a1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customStyle="1" w:styleId="ListTable4-Accent3">
    <w:name w:val="List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</w:style>
  <w:style w:type="table" w:customStyle="1" w:styleId="GridTable2-Accent5">
    <w:name w:val="Grid Table 2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4-Accent5">
    <w:name w:val="Grid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-61">
    <w:name w:val="Список-таблица 6 цветная1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GridTable4-Accent2">
    <w:name w:val="Grid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customStyle="1" w:styleId="GridTable4-Accent3">
    <w:name w:val="Grid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Bordered-Accent4">
    <w:name w:val="Bordered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ListTable2-Accent4">
    <w:name w:val="List Table 2 - Accent 4"/>
    <w:basedOn w:val="a1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Bordered">
    <w:name w:val="Bordered"/>
    <w:basedOn w:val="a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customStyle="1" w:styleId="510">
    <w:name w:val="Таблица простая 51"/>
    <w:basedOn w:val="a1"/>
  </w:style>
  <w:style w:type="table" w:customStyle="1" w:styleId="GridTable6Colorful-Accent4">
    <w:name w:val="Grid Table 6 Colorful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ListTable2-Accent6">
    <w:name w:val="List Table 2 - Accent 6"/>
    <w:basedOn w:val="a1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-31">
    <w:name w:val="Список-таблица 3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ListTable3-Accent4">
    <w:name w:val="List Table 3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customStyle="1" w:styleId="-71">
    <w:name w:val="Таблица-сетка 7 цветная1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color="FAC090" w:themeColor="accent6" w:themeTint="98" w:sz="4" w:space="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-510">
    <w:name w:val="Список-таблица 5 темная1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410">
    <w:name w:val="Таблица простая 41"/>
    <w:basedOn w:val="a1"/>
  </w:style>
  <w:style w:type="table" w:customStyle="1" w:styleId="Lined-Accent">
    <w:name w:val="Lined - Accent"/>
    <w:basedOn w:val="a1"/>
    <w:rPr>
      <w:sz w:val="20"/>
    </w:rPr>
  </w:style>
  <w:style w:type="table" w:customStyle="1" w:styleId="ListTable1Light-Accent4">
    <w:name w:val="List Table 1 Light - Accent 4"/>
    <w:basedOn w:val="a1"/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ListTable1Light-Accent6">
    <w:name w:val="List Table 1 Light - Accent 6"/>
    <w:basedOn w:val="a1"/>
  </w:style>
  <w:style w:type="table" w:customStyle="1" w:styleId="GridTable2-Accent1">
    <w:name w:val="Grid Table 2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310">
    <w:name w:val="Таблица простая 31"/>
    <w:basedOn w:val="a1"/>
  </w:style>
  <w:style w:type="table" w:customStyle="1" w:styleId="GridTable5Dark-Accent5">
    <w:name w:val="Grid Table 5 Dark - Accent 5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-310">
    <w:name w:val="Таблица-сетка 3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GridTable2-Accent3">
    <w:name w:val="Grid Table 2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4-Accent4">
    <w:name w:val="Grid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ListTable3-Accent2">
    <w:name w:val="List Table 3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af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</w:style>
  <w:style w:type="table" w:customStyle="1" w:styleId="ListTable4-Accent5">
    <w:name w:val="List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ListTable2-Accent2">
    <w:name w:val="List Table 2 - Accent 2"/>
    <w:basedOn w:val="a1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1Light-Accent3">
    <w:name w:val="List Table 1 Light - Accent 3"/>
    <w:basedOn w:val="a1"/>
  </w:style>
  <w:style w:type="table" w:customStyle="1" w:styleId="Lined-Accent4">
    <w:name w:val="Lined - Accent 4"/>
    <w:basedOn w:val="a1"/>
    <w:rPr>
      <w:sz w:val="20"/>
    </w:rPr>
  </w:style>
  <w:style w:type="table" w:customStyle="1" w:styleId="Bordered-Accent5">
    <w:name w:val="Bordered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color="D99695" w:themeColor="accent2" w:themeTint="97" w:sz="4" w:space="0"/>
      </w:tblBorders>
    </w:tblPr>
  </w:style>
  <w:style w:type="table" w:customStyle="1" w:styleId="ListTable1Light-Accent2">
    <w:name w:val="List Table 1 Light - Accent 2"/>
    <w:basedOn w:val="a1"/>
  </w:style>
  <w:style w:type="table" w:customStyle="1" w:styleId="GridTable3-Accent5">
    <w:name w:val="Grid Table 3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Bordered-Accent6">
    <w:name w:val="Bordered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4-Accent1">
    <w:name w:val="List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-610">
    <w:name w:val="Таблица-сетка 6 цветная1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GridTable2-Accent6">
    <w:name w:val="Grid Table 2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-11">
    <w:name w:val="Список-таблица 1 светлая1"/>
    <w:basedOn w:val="a1"/>
  </w:style>
  <w:style w:type="table" w:customStyle="1" w:styleId="GridTable3-Accent6">
    <w:name w:val="Grid Table 3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Bordered-Accent1">
    <w:name w:val="Bordered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ListTable3-Accent1">
    <w:name w:val="List Table 3 - Accent 1"/>
    <w:basedOn w:val="a1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-110">
    <w:name w:val="Таблица-сетка 1 светлая1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customStyle="1" w:styleId="Lined-Accent3">
    <w:name w:val="Lined - Accent 3"/>
    <w:basedOn w:val="a1"/>
    <w:rPr>
      <w:sz w:val="20"/>
    </w:rPr>
  </w:style>
  <w:style w:type="table" w:customStyle="1" w:styleId="-210">
    <w:name w:val="Таблица-сетка 2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Lined-Accent6">
    <w:name w:val="Lined - Accent 6"/>
    <w:basedOn w:val="a1"/>
    <w:rPr>
      <w:sz w:val="20"/>
    </w:rPr>
  </w:style>
  <w:style w:type="table" w:customStyle="1" w:styleId="GridTable3-Accent2">
    <w:name w:val="Grid Table 3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118">
    <w:name w:val="Таблица простая 1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3-Accent4">
    <w:name w:val="Grid Table 3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ned-Accent2">
    <w:name w:val="Lined - Accent 2"/>
    <w:basedOn w:val="a1"/>
    <w:rPr>
      <w:sz w:val="20"/>
    </w:rPr>
  </w:style>
  <w:style w:type="table" w:customStyle="1" w:styleId="ListTable7Colorful-Accent5">
    <w:name w:val="List Table 7 Colorful - Accent 5"/>
    <w:basedOn w:val="a1"/>
    <w:tblPr>
      <w:tblBorders>
        <w:right w:val="single" w:color="92CCDC" w:themeColor="accent5" w:themeTint="9a" w:sz="4" w:space="0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-410">
    <w:name w:val="Список-таблица 4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customStyle="1" w:styleId="ListTable3-Accent3">
    <w:name w:val="List Table 3 - Accent 3"/>
    <w:basedOn w:val="a1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customStyle="1" w:styleId="GridTable2-Accent2">
    <w:name w:val="Grid Table 2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3-Accent3">
    <w:name w:val="Grid Table 3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1Light-Accent1">
    <w:name w:val="List Table 1 Light - Accent 1"/>
    <w:basedOn w:val="a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LibreOffice/24.2.5.2$Windows_X86_64 LibreOffice_project/bffef4ea93e59bebbeaf7f431bb02b1a39ee8a59</Application>
  <AppVersion>15.0000</AppVersion>
  <Pages>5</Pages>
  <Words>2379</Words>
  <Characters>14078</Characters>
  <CharactersWithSpaces>16370</CharactersWithSpaces>
  <Paragraphs>156</Paragraphs>
  <Company>sborka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/>
  <dc:description/>
  <dc:language>ru-RU</dc:language>
  <cp:lastModifiedBy/>
  <dcterms:modified xsi:type="dcterms:W3CDTF">2026-06-15T11:09:31Z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